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aclara-nfasis6"/>
        <w:tblW w:w="301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9"/>
        <w:gridCol w:w="2424"/>
        <w:gridCol w:w="2112"/>
        <w:gridCol w:w="3152"/>
        <w:gridCol w:w="2027"/>
        <w:gridCol w:w="2187"/>
        <w:gridCol w:w="2131"/>
        <w:gridCol w:w="2609"/>
        <w:gridCol w:w="2494"/>
        <w:gridCol w:w="3155"/>
        <w:gridCol w:w="2798"/>
      </w:tblGrid>
      <w:tr w:rsidR="004D5AC9" w:rsidRPr="004D5AC9" w:rsidTr="00BD7555">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985" w:type="dxa"/>
          </w:tcPr>
          <w:p w:rsidR="004D5AC9" w:rsidRPr="004D5AC9" w:rsidRDefault="004D5AC9" w:rsidP="004D5AC9">
            <w:pPr>
              <w:tabs>
                <w:tab w:val="left" w:pos="851"/>
              </w:tabs>
              <w:ind w:left="317" w:hanging="317"/>
              <w:rPr>
                <w:rFonts w:asciiTheme="majorHAnsi" w:hAnsiTheme="majorHAnsi"/>
                <w:color w:val="000000" w:themeColor="text1"/>
                <w:sz w:val="18"/>
                <w:szCs w:val="18"/>
              </w:rPr>
            </w:pPr>
            <w:r w:rsidRPr="004D5AC9">
              <w:rPr>
                <w:rFonts w:asciiTheme="majorHAnsi" w:hAnsiTheme="majorHAnsi"/>
                <w:noProof/>
                <w:color w:val="000000" w:themeColor="text1"/>
                <w:sz w:val="18"/>
                <w:szCs w:val="18"/>
                <w:lang w:eastAsia="es-CO"/>
              </w:rPr>
              <mc:AlternateContent>
                <mc:Choice Requires="wps">
                  <w:drawing>
                    <wp:anchor distT="0" distB="0" distL="114300" distR="114300" simplePos="0" relativeHeight="251659264" behindDoc="0" locked="0" layoutInCell="1" allowOverlap="1" wp14:anchorId="743A433E" wp14:editId="7A32A791">
                      <wp:simplePos x="0" y="0"/>
                      <wp:positionH relativeFrom="column">
                        <wp:posOffset>-61595</wp:posOffset>
                      </wp:positionH>
                      <wp:positionV relativeFrom="paragraph">
                        <wp:posOffset>50165</wp:posOffset>
                      </wp:positionV>
                      <wp:extent cx="1223010" cy="584200"/>
                      <wp:effectExtent l="0" t="0" r="15240" b="2540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3010" cy="584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3.95pt" to="91.4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9I0AEAAI4DAAAOAAAAZHJzL2Uyb0RvYy54bWysU8tu2zAQvBfoPxC817LVukgFyznYSC9B&#10;ayDJB2woUiLCF7isJf99l7TsNO2tiA4UuY/hzuxycztZw44yovau5avFkjPphO+061v+9Hj36YYz&#10;TOA6MN7Jlp8k8tvtxw+bMTSy9oM3nYyMQBw2Y2j5kFJoqgrFIC3gwgfpyKl8tJDoGPuqizASujVV&#10;vVx+rUYfuxC9kIhk3Z+dfFvwlZIi/VQKZWKm5VRbKmss63Neq+0Gmj5CGLSYy4D/qMKCdnTpFWoP&#10;CdivqP+BslpEj16lhfC28kppIQsHYrNa/sXmYYAgCxcSB8NVJnw/WPHjeIhMd9Q7zhxYatGK7ahV&#10;IvnIYv5ljcaADYXu3CFmlmJyD+HeixckX/XGmQ8YzmGTijaHE002Fc1PV83llJgg46quPxNzzgT5&#10;1jdfqKn5wgqaS3aImL5Lb1netNxolzWBBo73mM6hl5Bsdv5OG0N2aIxjY8u/res1wQNNlzKQaGsD&#10;8UXXcwamp7EVKRZE9EZ3OTsn4wl3JrIj0OTQwHV+fKSaOTOAiRxEpHxzsW9Sczl7wOGcXFxzmHEZ&#10;WpbBnKt/FSzvnn13OsSLqtT0IsU8oHmq/jwX7V+f0fY3AAAA//8DAFBLAwQUAAYACAAAACEALFIg&#10;U9wAAAAHAQAADwAAAGRycy9kb3ducmV2LnhtbEyOS0/DMBCE70j8B2uRuLVOw6N1yKZCPO60BKm9&#10;ufGSRMTrELtp+Pe4J7jNaEYzX76ebCdGGnzrGGExT0AQV860XCOU76+zFQgfNBvdOSaEH/KwLi4v&#10;cp0Zd+INjdtQizjCPtMITQh9JqWvGrLaz11PHLNPN1gdoh1qaQZ9iuO2k2mS3EurW44Pje7pqaHq&#10;a3u0CDff+zdZcrVL5fh89/GyKPtbWSJeX02PDyACTeGvDGf8iA5FZDq4IxsvOoSZWsYmwlKBOMer&#10;NIoDglIKZJHL//zFLwAAAP//AwBQSwECLQAUAAYACAAAACEAtoM4kv4AAADhAQAAEwAAAAAAAAAA&#10;AAAAAAAAAAAAW0NvbnRlbnRfVHlwZXNdLnhtbFBLAQItABQABgAIAAAAIQA4/SH/1gAAAJQBAAAL&#10;AAAAAAAAAAAAAAAAAC8BAABfcmVscy8ucmVsc1BLAQItABQABgAIAAAAIQBhwH9I0AEAAI4DAAAO&#10;AAAAAAAAAAAAAAAAAC4CAABkcnMvZTJvRG9jLnhtbFBLAQItABQABgAIAAAAIQAsUiBT3AAAAAcB&#10;AAAPAAAAAAAAAAAAAAAAACoEAABkcnMvZG93bnJldi54bWxQSwUGAAAAAAQABADzAAAAMwUAAAAA&#10;" strokecolor="windowText">
                      <o:lock v:ext="edit" shapetype="f"/>
                    </v:line>
                  </w:pict>
                </mc:Fallback>
              </mc:AlternateContent>
            </w:r>
            <w:r w:rsidRPr="004D5AC9">
              <w:rPr>
                <w:rFonts w:asciiTheme="majorHAnsi" w:hAnsiTheme="majorHAnsi"/>
                <w:color w:val="000000" w:themeColor="text1"/>
                <w:sz w:val="18"/>
                <w:szCs w:val="18"/>
              </w:rPr>
              <w:t xml:space="preserve">                           AMBITO</w:t>
            </w:r>
          </w:p>
          <w:p w:rsidR="004D5AC9" w:rsidRPr="004D5AC9" w:rsidRDefault="004D5AC9" w:rsidP="004D5AC9">
            <w:pPr>
              <w:tabs>
                <w:tab w:val="left" w:pos="850"/>
              </w:tabs>
              <w:ind w:left="317" w:hanging="317"/>
              <w:rPr>
                <w:rFonts w:asciiTheme="majorHAnsi" w:hAnsiTheme="majorHAnsi"/>
                <w:color w:val="000000" w:themeColor="text1"/>
                <w:sz w:val="18"/>
                <w:szCs w:val="18"/>
              </w:rPr>
            </w:pPr>
            <w:r w:rsidRPr="004D5AC9">
              <w:rPr>
                <w:rFonts w:asciiTheme="majorHAnsi" w:hAnsiTheme="majorHAnsi"/>
                <w:color w:val="000000" w:themeColor="text1"/>
                <w:sz w:val="18"/>
                <w:szCs w:val="18"/>
              </w:rPr>
              <w:t xml:space="preserve">                          </w:t>
            </w:r>
          </w:p>
          <w:p w:rsidR="004D5AC9" w:rsidRPr="004D5AC9" w:rsidRDefault="004D5AC9" w:rsidP="004D5AC9">
            <w:pPr>
              <w:tabs>
                <w:tab w:val="left" w:pos="850"/>
              </w:tabs>
              <w:ind w:left="317" w:hanging="317"/>
              <w:rPr>
                <w:rFonts w:asciiTheme="majorHAnsi" w:hAnsiTheme="majorHAnsi"/>
                <w:color w:val="000000" w:themeColor="text1"/>
                <w:sz w:val="18"/>
                <w:szCs w:val="18"/>
              </w:rPr>
            </w:pPr>
          </w:p>
          <w:p w:rsidR="004D5AC9" w:rsidRPr="004D5AC9" w:rsidRDefault="004D5AC9" w:rsidP="004D5AC9">
            <w:pPr>
              <w:tabs>
                <w:tab w:val="left" w:pos="850"/>
              </w:tabs>
              <w:ind w:left="317" w:hanging="317"/>
              <w:rPr>
                <w:rFonts w:asciiTheme="majorHAnsi" w:hAnsiTheme="majorHAnsi"/>
                <w:color w:val="000000" w:themeColor="text1"/>
                <w:sz w:val="18"/>
                <w:szCs w:val="18"/>
              </w:rPr>
            </w:pPr>
            <w:r w:rsidRPr="004D5AC9">
              <w:rPr>
                <w:rFonts w:asciiTheme="majorHAnsi" w:hAnsiTheme="majorHAnsi"/>
                <w:color w:val="000000" w:themeColor="text1"/>
                <w:sz w:val="18"/>
                <w:szCs w:val="18"/>
              </w:rPr>
              <w:t>LOCALIDAD</w:t>
            </w:r>
          </w:p>
        </w:tc>
        <w:tc>
          <w:tcPr>
            <w:tcW w:w="3119" w:type="dxa"/>
          </w:tcPr>
          <w:p w:rsidR="004D5AC9" w:rsidRPr="004D5AC9" w:rsidRDefault="004D5AC9" w:rsidP="004D5AC9">
            <w:pPr>
              <w:tabs>
                <w:tab w:val="left" w:pos="850"/>
              </w:tabs>
              <w:ind w:left="317" w:hanging="317"/>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4D5AC9">
              <w:rPr>
                <w:rFonts w:asciiTheme="majorHAnsi" w:hAnsiTheme="majorHAnsi"/>
                <w:color w:val="000000" w:themeColor="text1"/>
                <w:sz w:val="18"/>
                <w:szCs w:val="18"/>
              </w:rPr>
              <w:t>EDUCACIÓN</w:t>
            </w:r>
          </w:p>
        </w:tc>
        <w:tc>
          <w:tcPr>
            <w:tcW w:w="2424" w:type="dxa"/>
          </w:tcPr>
          <w:p w:rsidR="004D5AC9" w:rsidRPr="004D5AC9" w:rsidRDefault="004D5AC9" w:rsidP="004D5AC9">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4D5AC9">
              <w:rPr>
                <w:rFonts w:asciiTheme="majorHAnsi" w:hAnsiTheme="majorHAnsi"/>
                <w:color w:val="000000" w:themeColor="text1"/>
                <w:sz w:val="18"/>
                <w:szCs w:val="18"/>
              </w:rPr>
              <w:t>SOCIOECONÓMICO</w:t>
            </w:r>
          </w:p>
        </w:tc>
        <w:tc>
          <w:tcPr>
            <w:tcW w:w="2112" w:type="dxa"/>
          </w:tcPr>
          <w:p w:rsidR="004D5AC9" w:rsidRPr="004D5AC9" w:rsidRDefault="004D5AC9" w:rsidP="004D5AC9">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4D5AC9">
              <w:rPr>
                <w:rFonts w:asciiTheme="majorHAnsi" w:hAnsiTheme="majorHAnsi"/>
                <w:color w:val="000000" w:themeColor="text1"/>
                <w:sz w:val="18"/>
                <w:szCs w:val="18"/>
              </w:rPr>
              <w:t>TERRITORIALIDAD E</w:t>
            </w:r>
          </w:p>
          <w:p w:rsidR="004D5AC9" w:rsidRPr="004D5AC9" w:rsidRDefault="004D5AC9" w:rsidP="004D5AC9">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4D5AC9">
              <w:rPr>
                <w:rFonts w:asciiTheme="majorHAnsi" w:hAnsiTheme="majorHAnsi"/>
                <w:color w:val="000000" w:themeColor="text1"/>
                <w:sz w:val="18"/>
                <w:szCs w:val="18"/>
              </w:rPr>
              <w:t>INTERCULTURALIDAD</w:t>
            </w:r>
          </w:p>
        </w:tc>
        <w:tc>
          <w:tcPr>
            <w:tcW w:w="3152" w:type="dxa"/>
          </w:tcPr>
          <w:p w:rsidR="004D5AC9" w:rsidRPr="004D5AC9" w:rsidRDefault="004D5AC9" w:rsidP="004D5AC9">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4D5AC9">
              <w:rPr>
                <w:rFonts w:asciiTheme="majorHAnsi" w:hAnsiTheme="majorHAnsi"/>
                <w:color w:val="000000" w:themeColor="text1"/>
                <w:sz w:val="18"/>
                <w:szCs w:val="18"/>
              </w:rPr>
              <w:t>CONFLICTOS</w:t>
            </w:r>
          </w:p>
        </w:tc>
        <w:tc>
          <w:tcPr>
            <w:tcW w:w="2027" w:type="dxa"/>
          </w:tcPr>
          <w:p w:rsidR="004D5AC9" w:rsidRPr="004D5AC9" w:rsidRDefault="004D5AC9" w:rsidP="004D5AC9">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4D5AC9">
              <w:rPr>
                <w:rFonts w:asciiTheme="majorHAnsi" w:hAnsiTheme="majorHAnsi"/>
                <w:color w:val="000000" w:themeColor="text1"/>
                <w:sz w:val="18"/>
                <w:szCs w:val="18"/>
              </w:rPr>
              <w:t>ORGANIZACIÓN</w:t>
            </w:r>
          </w:p>
          <w:p w:rsidR="004D5AC9" w:rsidRPr="004D5AC9" w:rsidRDefault="004D5AC9" w:rsidP="004D5AC9">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4D5AC9">
              <w:rPr>
                <w:rFonts w:asciiTheme="majorHAnsi" w:hAnsiTheme="majorHAnsi"/>
                <w:color w:val="000000" w:themeColor="text1"/>
                <w:sz w:val="18"/>
                <w:szCs w:val="18"/>
              </w:rPr>
              <w:t>SOCIAL</w:t>
            </w:r>
          </w:p>
        </w:tc>
        <w:tc>
          <w:tcPr>
            <w:tcW w:w="2187" w:type="dxa"/>
          </w:tcPr>
          <w:p w:rsidR="004D5AC9" w:rsidRPr="004D5AC9" w:rsidRDefault="004D5AC9" w:rsidP="004D5AC9">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4D5AC9">
              <w:rPr>
                <w:rFonts w:asciiTheme="majorHAnsi" w:hAnsiTheme="majorHAnsi"/>
                <w:color w:val="000000" w:themeColor="text1"/>
                <w:sz w:val="18"/>
                <w:szCs w:val="18"/>
              </w:rPr>
              <w:t>POBLACIONES</w:t>
            </w:r>
          </w:p>
          <w:p w:rsidR="004D5AC9" w:rsidRPr="004D5AC9" w:rsidRDefault="004D5AC9" w:rsidP="004D5AC9">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4D5AC9">
              <w:rPr>
                <w:rFonts w:asciiTheme="majorHAnsi" w:hAnsiTheme="majorHAnsi"/>
                <w:color w:val="000000" w:themeColor="text1"/>
                <w:sz w:val="18"/>
                <w:szCs w:val="18"/>
              </w:rPr>
              <w:t>VULNERABLES</w:t>
            </w:r>
          </w:p>
        </w:tc>
        <w:tc>
          <w:tcPr>
            <w:tcW w:w="2131" w:type="dxa"/>
          </w:tcPr>
          <w:p w:rsidR="004D5AC9" w:rsidRPr="004D5AC9" w:rsidRDefault="004D5AC9" w:rsidP="004D5AC9">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4D5AC9">
              <w:rPr>
                <w:rFonts w:asciiTheme="majorHAnsi" w:hAnsiTheme="majorHAnsi"/>
                <w:color w:val="000000" w:themeColor="text1"/>
                <w:sz w:val="18"/>
                <w:szCs w:val="18"/>
              </w:rPr>
              <w:t>COMUNICACIÓN</w:t>
            </w:r>
          </w:p>
        </w:tc>
        <w:tc>
          <w:tcPr>
            <w:tcW w:w="2609" w:type="dxa"/>
          </w:tcPr>
          <w:p w:rsidR="004D5AC9" w:rsidRPr="004D5AC9" w:rsidRDefault="004D5AC9" w:rsidP="004D5AC9">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4D5AC9">
              <w:rPr>
                <w:rFonts w:asciiTheme="majorHAnsi" w:hAnsiTheme="majorHAnsi"/>
                <w:color w:val="000000" w:themeColor="text1"/>
                <w:sz w:val="18"/>
                <w:szCs w:val="18"/>
              </w:rPr>
              <w:t>SALUD</w:t>
            </w:r>
          </w:p>
        </w:tc>
        <w:tc>
          <w:tcPr>
            <w:tcW w:w="2494" w:type="dxa"/>
          </w:tcPr>
          <w:p w:rsidR="004D5AC9" w:rsidRPr="004D5AC9" w:rsidRDefault="004D5AC9" w:rsidP="004D5AC9">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4D5AC9">
              <w:rPr>
                <w:rFonts w:asciiTheme="majorHAnsi" w:hAnsiTheme="majorHAnsi"/>
                <w:color w:val="000000" w:themeColor="text1"/>
                <w:sz w:val="18"/>
                <w:szCs w:val="18"/>
              </w:rPr>
              <w:t>POLÍTICO</w:t>
            </w:r>
          </w:p>
        </w:tc>
        <w:tc>
          <w:tcPr>
            <w:tcW w:w="3155" w:type="dxa"/>
          </w:tcPr>
          <w:p w:rsidR="004D5AC9" w:rsidRPr="004D5AC9" w:rsidRDefault="004D5AC9" w:rsidP="004D5AC9">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4D5AC9">
              <w:rPr>
                <w:rFonts w:asciiTheme="majorHAnsi" w:hAnsiTheme="majorHAnsi"/>
                <w:color w:val="000000" w:themeColor="text1"/>
                <w:sz w:val="18"/>
                <w:szCs w:val="18"/>
              </w:rPr>
              <w:t xml:space="preserve">INCLUSIÓN SOCIAL </w:t>
            </w:r>
          </w:p>
        </w:tc>
        <w:tc>
          <w:tcPr>
            <w:tcW w:w="2798" w:type="dxa"/>
          </w:tcPr>
          <w:p w:rsidR="004D5AC9" w:rsidRPr="004D5AC9" w:rsidRDefault="004D5AC9" w:rsidP="004D5AC9">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4D5AC9">
              <w:rPr>
                <w:rFonts w:asciiTheme="majorHAnsi" w:hAnsiTheme="majorHAnsi"/>
                <w:color w:val="000000" w:themeColor="text1"/>
                <w:sz w:val="18"/>
                <w:szCs w:val="18"/>
              </w:rPr>
              <w:t xml:space="preserve">AMBIENTE </w:t>
            </w:r>
          </w:p>
        </w:tc>
      </w:tr>
      <w:tr w:rsidR="004D5AC9" w:rsidRPr="004D5AC9" w:rsidTr="00BD7555">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tcPr>
          <w:p w:rsidR="004D5AC9" w:rsidRPr="004D5AC9" w:rsidRDefault="004D5AC9" w:rsidP="004D5AC9">
            <w:pPr>
              <w:rPr>
                <w:rFonts w:asciiTheme="majorHAnsi" w:hAnsiTheme="majorHAnsi"/>
                <w:sz w:val="16"/>
                <w:szCs w:val="16"/>
              </w:rPr>
            </w:pPr>
          </w:p>
          <w:p w:rsidR="004D5AC9" w:rsidRPr="004D5AC9" w:rsidRDefault="004D5AC9" w:rsidP="004D5AC9">
            <w:pPr>
              <w:rPr>
                <w:rFonts w:asciiTheme="majorHAnsi" w:hAnsiTheme="majorHAnsi"/>
                <w:sz w:val="16"/>
                <w:szCs w:val="16"/>
              </w:rPr>
            </w:pPr>
          </w:p>
          <w:p w:rsidR="004D5AC9" w:rsidRPr="004D5AC9" w:rsidRDefault="004D5AC9" w:rsidP="004D5AC9">
            <w:pPr>
              <w:rPr>
                <w:rFonts w:asciiTheme="majorHAnsi" w:hAnsiTheme="majorHAnsi"/>
                <w:sz w:val="16"/>
                <w:szCs w:val="16"/>
              </w:rPr>
            </w:pPr>
          </w:p>
          <w:p w:rsidR="004D5AC9" w:rsidRPr="004D5AC9" w:rsidRDefault="004D5AC9" w:rsidP="004D5AC9">
            <w:pPr>
              <w:rPr>
                <w:rFonts w:asciiTheme="majorHAnsi" w:hAnsiTheme="majorHAnsi"/>
                <w:sz w:val="16"/>
                <w:szCs w:val="16"/>
              </w:rPr>
            </w:pPr>
            <w:r w:rsidRPr="004D5AC9">
              <w:rPr>
                <w:rFonts w:asciiTheme="majorHAnsi" w:hAnsiTheme="majorHAnsi"/>
                <w:sz w:val="16"/>
                <w:szCs w:val="16"/>
              </w:rPr>
              <w:t>PEREIRA</w:t>
            </w:r>
          </w:p>
        </w:tc>
        <w:tc>
          <w:tcPr>
            <w:tcW w:w="3119" w:type="dxa"/>
            <w:tcBorders>
              <w:top w:val="none" w:sz="0" w:space="0" w:color="auto"/>
              <w:bottom w:val="none" w:sz="0" w:space="0" w:color="auto"/>
            </w:tcBorders>
          </w:tcPr>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sidRPr="004D5AC9">
              <w:rPr>
                <w:rFonts w:asciiTheme="majorHAnsi" w:hAnsiTheme="majorHAnsi"/>
                <w:sz w:val="16"/>
                <w:szCs w:val="16"/>
              </w:rPr>
              <w:t>Pereira cuenta con más de 100 instituciones educativas que están en la capacidad de ofrecer educación inicial, la educación preescolar, la educación básica (primaria cinco grados y secundaria cuatro grados), la educación media (dos grados y culmina con el título de bachiller.), y la educación superior, también con diversos centros educativos como la Universidad Tecnológica de Pereira, donde se ofrecen carreras en pregrado y posgrado, en más de 6 hectáreas de terreno construido y otras constituidas en el jardín botánico de la universidad y con una serie de instituciones de capacitación gratuitas para el trabajo como el SENA.</w:t>
            </w:r>
          </w:p>
        </w:tc>
        <w:tc>
          <w:tcPr>
            <w:tcW w:w="2424" w:type="dxa"/>
            <w:tcBorders>
              <w:top w:val="none" w:sz="0" w:space="0" w:color="auto"/>
              <w:bottom w:val="none" w:sz="0" w:space="0" w:color="auto"/>
            </w:tcBorders>
          </w:tcPr>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Pereira posee una economía diversificada, la explotación de materias primas representa el 5,7% del producto interno, la industria un 26,2%, mientras que la oferta de productos y servicios tiene una representación del 68,1%.sin embargo Pereira presenta una tasa alta de desempleo actualmente.</w:t>
            </w:r>
          </w:p>
        </w:tc>
        <w:tc>
          <w:tcPr>
            <w:tcW w:w="2112" w:type="dxa"/>
            <w:tcBorders>
              <w:top w:val="none" w:sz="0" w:space="0" w:color="auto"/>
              <w:bottom w:val="none" w:sz="0" w:space="0" w:color="auto"/>
            </w:tcBorders>
          </w:tcPr>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Temperatura: 21 °C.</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Altitud: 1.225 m.s.n.m.</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Población: 459.471 hab.</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Coordenadas: Latitud 4° 48’ norte y longitud 75° 41’ oeste.</w:t>
            </w:r>
          </w:p>
        </w:tc>
        <w:tc>
          <w:tcPr>
            <w:tcW w:w="3152" w:type="dxa"/>
            <w:tcBorders>
              <w:top w:val="none" w:sz="0" w:space="0" w:color="auto"/>
              <w:bottom w:val="none" w:sz="0" w:space="0" w:color="auto"/>
            </w:tcBorders>
          </w:tcPr>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La deserción escolar, el desempleo y la situación de la salud pública en Pereira, que es muy grave. Comfamiliar tiene una ocupación del 100% situación  poco segura en asuntos de sanidad  pública</w:t>
            </w:r>
            <w:bookmarkStart w:id="0" w:name="_GoBack"/>
            <w:bookmarkEnd w:id="0"/>
            <w:r w:rsidRPr="004D5AC9">
              <w:rPr>
                <w:rFonts w:asciiTheme="majorHAnsi" w:hAnsiTheme="majorHAnsi"/>
                <w:sz w:val="16"/>
                <w:szCs w:val="16"/>
              </w:rPr>
              <w:t>.</w:t>
            </w:r>
          </w:p>
        </w:tc>
        <w:tc>
          <w:tcPr>
            <w:tcW w:w="2027" w:type="dxa"/>
            <w:tcBorders>
              <w:top w:val="none" w:sz="0" w:space="0" w:color="auto"/>
              <w:bottom w:val="none" w:sz="0" w:space="0" w:color="auto"/>
            </w:tcBorders>
          </w:tcPr>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 xml:space="preserve">Pereira está organizada en 19 comunas, cada una de estas con sus múltiples barrios. En el aspecto económico Pereira depende en gran medida de la producción de café </w:t>
            </w:r>
          </w:p>
        </w:tc>
        <w:tc>
          <w:tcPr>
            <w:tcW w:w="2187" w:type="dxa"/>
            <w:tcBorders>
              <w:top w:val="none" w:sz="0" w:space="0" w:color="auto"/>
              <w:bottom w:val="none" w:sz="0" w:space="0" w:color="auto"/>
            </w:tcBorders>
          </w:tcPr>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La población más vulnerable es la juvenil ya que hay mucha deserción escolar y nuevas culturas en los adolescentes que no ayudan a la ciudad, haciendo que esta se vea afectada actualmente y a futuro.</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131" w:type="dxa"/>
            <w:tcBorders>
              <w:top w:val="none" w:sz="0" w:space="0" w:color="auto"/>
              <w:bottom w:val="none" w:sz="0" w:space="0" w:color="auto"/>
            </w:tcBorders>
          </w:tcPr>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Periódicos: El Diario del Otún, La Tarde-emisora caracol radio –rcn-olímpica-canal regional telecafe</w:t>
            </w:r>
          </w:p>
        </w:tc>
        <w:tc>
          <w:tcPr>
            <w:tcW w:w="2609" w:type="dxa"/>
            <w:tcBorders>
              <w:top w:val="none" w:sz="0" w:space="0" w:color="auto"/>
              <w:bottom w:val="none" w:sz="0" w:space="0" w:color="auto"/>
            </w:tcBorders>
          </w:tcPr>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La ESE Salud Pereira cuenta actualmente con tres Hospitales Nivel 2 (Centro, Kennedy y Cuba), centros de salud en las áreas de cobertura de los hospitales principales y puestos de salud en las principales veredas y corregimientos del municipio.</w:t>
            </w:r>
          </w:p>
        </w:tc>
        <w:tc>
          <w:tcPr>
            <w:tcW w:w="2494" w:type="dxa"/>
            <w:tcBorders>
              <w:top w:val="none" w:sz="0" w:space="0" w:color="auto"/>
              <w:bottom w:val="none" w:sz="0" w:space="0" w:color="auto"/>
            </w:tcBorders>
          </w:tcPr>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Como ocurre en el nivel nacional, la ausencia de una política y un acuerdo</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municipal evidencia en el municipio de Pereira una serie de organizaciones</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 xml:space="preserve">,programas y acciones </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s, esfuerzo atomizados, recursos invertidos inadecuadamente</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que al final se han traducido en bajos niveles de impacto en la población,</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además a una</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educación baja que no responde a unos intereses sociales ni del</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Sector.</w:t>
            </w:r>
          </w:p>
        </w:tc>
        <w:tc>
          <w:tcPr>
            <w:tcW w:w="3155" w:type="dxa"/>
            <w:tcBorders>
              <w:top w:val="none" w:sz="0" w:space="0" w:color="auto"/>
              <w:bottom w:val="none" w:sz="0" w:space="0" w:color="auto"/>
            </w:tcBorders>
          </w:tcPr>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 xml:space="preserve"> En Pereira se realiza cuatro veces al año el Comité de Discapacidad y en él participan varias entidades públicas y privadas, con el fin de hacer seguimiento a la gestión gubernamental y a los beneficios que tienen las empresas por incluir en sus nóminas a personas con algún de discapacidad.</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Ante esto, el hecho de levantar la línea base y el convenio con un centro de inclusión y desarrollo, hará posible atender  a un reducido grupo de personas que ante la sociedad son percibidos como marginados o apartados.</w:t>
            </w:r>
          </w:p>
        </w:tc>
        <w:tc>
          <w:tcPr>
            <w:tcW w:w="2798" w:type="dxa"/>
            <w:tcBorders>
              <w:top w:val="none" w:sz="0" w:space="0" w:color="auto"/>
              <w:bottom w:val="none" w:sz="0" w:space="0" w:color="auto"/>
              <w:right w:val="none" w:sz="0" w:space="0" w:color="auto"/>
            </w:tcBorders>
          </w:tcPr>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En nuestra región se pueden percibir problemáticas ambientales por temas como la contaminación que generan los desechos sólidos o basuras, la ciudanía no ha tomado conciencia sobre cuidar sus recursos, por lo que es normal encontrarse a lo largo y ancho del departamento, depósitos de basuras a cielo abierto, en las fuentes hídricas o por el campo. Estos desechos traen consigo la proliferación de plagas como mosquitos, insectos, moscas que al depositar sus huevos en los cultivos, ocasionan daños en los mismos, además el mismo ser humano está expuesto a contagiarse de enfermedades como el paludismo que trasmite el mosquito. Los olores nauseabundos que emana el agua contaminada, en ocasiones llegan a las viviendas de los habitantes convirtiéndose en lugares poco adecuados para vivir.</w:t>
            </w:r>
          </w:p>
        </w:tc>
      </w:tr>
      <w:tr w:rsidR="004D5AC9" w:rsidRPr="004D5AC9" w:rsidTr="00BD7555">
        <w:trPr>
          <w:trHeight w:val="450"/>
        </w:trPr>
        <w:tc>
          <w:tcPr>
            <w:cnfStyle w:val="001000000000" w:firstRow="0" w:lastRow="0" w:firstColumn="1" w:lastColumn="0" w:oddVBand="0" w:evenVBand="0" w:oddHBand="0" w:evenHBand="0" w:firstRowFirstColumn="0" w:firstRowLastColumn="0" w:lastRowFirstColumn="0" w:lastRowLastColumn="0"/>
            <w:tcW w:w="1985" w:type="dxa"/>
          </w:tcPr>
          <w:p w:rsidR="004D5AC9" w:rsidRPr="004D5AC9" w:rsidRDefault="004D5AC9" w:rsidP="004D5AC9">
            <w:pPr>
              <w:rPr>
                <w:rFonts w:asciiTheme="majorHAnsi" w:hAnsiTheme="majorHAnsi"/>
                <w:sz w:val="16"/>
                <w:szCs w:val="16"/>
              </w:rPr>
            </w:pPr>
            <w:r w:rsidRPr="004D5AC9">
              <w:rPr>
                <w:rFonts w:asciiTheme="majorHAnsi" w:hAnsiTheme="majorHAnsi"/>
                <w:sz w:val="16"/>
                <w:szCs w:val="16"/>
              </w:rPr>
              <w:t>RIOHACHA</w:t>
            </w:r>
          </w:p>
        </w:tc>
        <w:tc>
          <w:tcPr>
            <w:tcW w:w="3119" w:type="dxa"/>
          </w:tcPr>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Riohacha cuenta con una amplia red de</w:t>
            </w:r>
            <w:r w:rsidRPr="004D5AC9">
              <w:rPr>
                <w:rFonts w:asciiTheme="majorHAnsi" w:eastAsiaTheme="majorEastAsia" w:hAnsiTheme="majorHAnsi" w:cs="Times New Roman"/>
                <w:color w:val="000000"/>
                <w:sz w:val="16"/>
                <w:szCs w:val="16"/>
                <w:lang w:eastAsia="es-CO"/>
              </w:rPr>
              <w:t> </w:t>
            </w:r>
            <w:r w:rsidRPr="004D5AC9">
              <w:rPr>
                <w:rFonts w:asciiTheme="majorHAnsi" w:eastAsia="Times New Roman" w:hAnsiTheme="majorHAnsi" w:cs="Arial"/>
                <w:b/>
                <w:bCs/>
                <w:color w:val="000000"/>
                <w:sz w:val="16"/>
                <w:szCs w:val="16"/>
                <w:lang w:eastAsia="es-CO"/>
              </w:rPr>
              <w:t>instituciones educativas</w:t>
            </w:r>
            <w:r w:rsidRPr="004D5AC9">
              <w:rPr>
                <w:rFonts w:asciiTheme="majorHAnsi" w:eastAsiaTheme="majorEastAsia" w:hAnsiTheme="majorHAnsi" w:cs="Times New Roman"/>
                <w:color w:val="000000"/>
                <w:sz w:val="16"/>
                <w:szCs w:val="16"/>
                <w:lang w:eastAsia="es-CO"/>
              </w:rPr>
              <w:t> </w:t>
            </w:r>
            <w:r w:rsidRPr="004D5AC9">
              <w:rPr>
                <w:rFonts w:asciiTheme="majorHAnsi" w:eastAsia="Times New Roman" w:hAnsiTheme="majorHAnsi" w:cs="Arial"/>
                <w:color w:val="000000"/>
                <w:sz w:val="16"/>
                <w:szCs w:val="16"/>
                <w:lang w:eastAsia="es-CO"/>
              </w:rPr>
              <w:t>con un número aproximado de 10 escuelas públicas para la básica secundaria (o</w:t>
            </w:r>
            <w:r w:rsidRPr="004D5AC9">
              <w:rPr>
                <w:rFonts w:asciiTheme="majorHAnsi" w:eastAsiaTheme="majorEastAsia" w:hAnsiTheme="majorHAnsi" w:cs="Times New Roman"/>
                <w:color w:val="000000"/>
                <w:sz w:val="16"/>
                <w:szCs w:val="16"/>
                <w:lang w:eastAsia="es-CO"/>
              </w:rPr>
              <w:t> </w:t>
            </w:r>
            <w:r w:rsidRPr="004D5AC9">
              <w:rPr>
                <w:rFonts w:asciiTheme="majorHAnsi" w:eastAsia="Times New Roman" w:hAnsiTheme="majorHAnsi" w:cs="Arial"/>
                <w:color w:val="000000"/>
                <w:sz w:val="16"/>
                <w:szCs w:val="16"/>
                <w:lang w:eastAsia="es-CO"/>
              </w:rPr>
              <w:t>bachillerato) que distribuyen sedes de educación básica primaria con un total promedio de 13 centros únicos para esta formación escolar.</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Aunque en realidad existen otras escuelas que presentan deficiencias en cuanto a su infraestructura, por lo cual, poco son mencionadas como escuelas oficiales. Por lo general, estas escuelas se ubican en la zona sur de la ciudad.</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Con respecto a los corregimientos, cada comunidad principal posee una institución educativa para la</w:t>
            </w:r>
            <w:r w:rsidRPr="004D5AC9">
              <w:rPr>
                <w:rFonts w:asciiTheme="majorHAnsi" w:eastAsiaTheme="majorEastAsia" w:hAnsiTheme="majorHAnsi" w:cs="Times New Roman"/>
                <w:color w:val="000000"/>
                <w:sz w:val="16"/>
                <w:szCs w:val="16"/>
                <w:lang w:eastAsia="es-CO"/>
              </w:rPr>
              <w:t> </w:t>
            </w:r>
            <w:r w:rsidRPr="004D5AC9">
              <w:rPr>
                <w:rFonts w:asciiTheme="majorHAnsi" w:eastAsia="Times New Roman" w:hAnsiTheme="majorHAnsi" w:cs="Arial"/>
                <w:color w:val="000000"/>
                <w:sz w:val="16"/>
                <w:szCs w:val="16"/>
                <w:lang w:eastAsia="es-CO"/>
              </w:rPr>
              <w:t>primaria</w:t>
            </w:r>
            <w:r w:rsidRPr="004D5AC9">
              <w:rPr>
                <w:rFonts w:asciiTheme="majorHAnsi" w:eastAsiaTheme="majorEastAsia" w:hAnsiTheme="majorHAnsi" w:cs="Times New Roman"/>
                <w:color w:val="000000"/>
                <w:sz w:val="16"/>
                <w:szCs w:val="16"/>
                <w:lang w:eastAsia="es-CO"/>
              </w:rPr>
              <w:t> </w:t>
            </w:r>
            <w:r w:rsidRPr="004D5AC9">
              <w:rPr>
                <w:rFonts w:asciiTheme="majorHAnsi" w:eastAsia="Times New Roman" w:hAnsiTheme="majorHAnsi" w:cs="Arial"/>
                <w:color w:val="000000"/>
                <w:sz w:val="16"/>
                <w:szCs w:val="16"/>
                <w:lang w:eastAsia="es-CO"/>
              </w:rPr>
              <w:t>y</w:t>
            </w:r>
            <w:r w:rsidRPr="004D5AC9">
              <w:rPr>
                <w:rFonts w:asciiTheme="majorHAnsi" w:eastAsiaTheme="majorEastAsia" w:hAnsiTheme="majorHAnsi" w:cs="Times New Roman"/>
                <w:color w:val="000000"/>
                <w:sz w:val="16"/>
                <w:szCs w:val="16"/>
                <w:lang w:eastAsia="es-CO"/>
              </w:rPr>
              <w:t> </w:t>
            </w:r>
            <w:r w:rsidRPr="004D5AC9">
              <w:rPr>
                <w:rFonts w:asciiTheme="majorHAnsi" w:eastAsia="Times New Roman" w:hAnsiTheme="majorHAnsi" w:cs="Arial"/>
                <w:color w:val="000000"/>
                <w:sz w:val="16"/>
                <w:szCs w:val="16"/>
                <w:lang w:eastAsia="es-CO"/>
              </w:rPr>
              <w:t>secundaria, en algunos casos, el mismo centro ejerce las dos formaciones en jornadas distintas.</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La educación</w:t>
            </w:r>
            <w:r w:rsidRPr="004D5AC9">
              <w:rPr>
                <w:rFonts w:asciiTheme="majorHAnsi" w:eastAsiaTheme="majorEastAsia" w:hAnsiTheme="majorHAnsi" w:cs="Times New Roman"/>
                <w:color w:val="000000"/>
                <w:sz w:val="16"/>
                <w:szCs w:val="16"/>
                <w:lang w:eastAsia="es-CO"/>
              </w:rPr>
              <w:t> </w:t>
            </w:r>
            <w:r w:rsidRPr="004D5AC9">
              <w:rPr>
                <w:rFonts w:asciiTheme="majorHAnsi" w:eastAsia="Times New Roman" w:hAnsiTheme="majorHAnsi" w:cs="Arial"/>
                <w:color w:val="000000"/>
                <w:sz w:val="16"/>
                <w:szCs w:val="16"/>
                <w:lang w:eastAsia="es-CO"/>
              </w:rPr>
              <w:t>preescolar está distribuida en los diferentes centros donde se imparte la educación básica primaria; y también existe una red de guarderías para menores de tres años, subvencionado por el</w:t>
            </w:r>
            <w:r w:rsidRPr="004D5AC9">
              <w:rPr>
                <w:rFonts w:asciiTheme="majorHAnsi" w:eastAsiaTheme="majorEastAsia" w:hAnsiTheme="majorHAnsi" w:cs="Times New Roman"/>
                <w:color w:val="000000"/>
                <w:sz w:val="16"/>
                <w:szCs w:val="16"/>
                <w:lang w:eastAsia="es-CO"/>
              </w:rPr>
              <w:t xml:space="preserve"> </w:t>
            </w:r>
            <w:r w:rsidRPr="004D5AC9">
              <w:rPr>
                <w:rFonts w:asciiTheme="majorHAnsi" w:eastAsiaTheme="majorEastAsia" w:hAnsiTheme="majorHAnsi" w:cs="Arial"/>
                <w:color w:val="000000"/>
                <w:sz w:val="16"/>
                <w:szCs w:val="16"/>
                <w:lang w:eastAsia="es-CO"/>
              </w:rPr>
              <w:t>instituto colombiano de bienestar familiar</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Con respecto a la educación privada, existen ocho centros que brindan educación básica primaria y secundaria, y algunos la preescolar.</w:t>
            </w:r>
          </w:p>
          <w:p w:rsidR="004D5AC9" w:rsidRPr="004D5AC9" w:rsidRDefault="004D5AC9" w:rsidP="004D5AC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424" w:type="dxa"/>
          </w:tcPr>
          <w:p w:rsidR="004D5AC9" w:rsidRPr="004D5AC9" w:rsidRDefault="004D5AC9" w:rsidP="004D5AC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4D5AC9">
              <w:rPr>
                <w:rFonts w:asciiTheme="majorHAnsi" w:hAnsiTheme="majorHAnsi" w:cs="Arial"/>
                <w:color w:val="000000"/>
                <w:sz w:val="16"/>
                <w:szCs w:val="16"/>
                <w:shd w:val="clear" w:color="auto" w:fill="FFFFFF"/>
              </w:rPr>
              <w:t>Un renglón importante de la economía es la ganadería: vacunos, porcinos, equinos, mulares, asnales, caprinos y ovinos; La pesca, especialmente de mariscos, tortugas y perlas se realiza en forma artesanal. Es importante la explotación forestal de añil, caoba, cedro, dividivi, guayacán, mangle, roble, totumo. Carece de industria manufacturera</w:t>
            </w:r>
          </w:p>
        </w:tc>
        <w:tc>
          <w:tcPr>
            <w:tcW w:w="2112" w:type="dxa"/>
          </w:tcPr>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Riohacha se encuentra ubicado en la parte central izquierda del Departamento de La Guajira, esta área limita al norte con el Mar Caribe, al oriente con el Río Ranchería, Manaure y Maicao, por el sur con los municipios de Hato nuevo, Barrancas, Distracción, San Juan del Cesar y por el occidente con el municipio de</w:t>
            </w:r>
            <w:r w:rsidRPr="004D5AC9">
              <w:rPr>
                <w:rFonts w:asciiTheme="majorHAnsi" w:eastAsiaTheme="majorEastAsia" w:hAnsiTheme="majorHAnsi" w:cs="Times New Roman"/>
                <w:color w:val="000000"/>
                <w:sz w:val="16"/>
                <w:szCs w:val="16"/>
                <w:lang w:eastAsia="es-CO"/>
              </w:rPr>
              <w:t> </w:t>
            </w:r>
            <w:r w:rsidRPr="004D5AC9">
              <w:rPr>
                <w:rFonts w:asciiTheme="majorHAnsi" w:eastAsia="Times New Roman" w:hAnsiTheme="majorHAnsi" w:cs="Arial"/>
                <w:color w:val="000000"/>
                <w:sz w:val="16"/>
                <w:szCs w:val="16"/>
                <w:lang w:eastAsia="es-CO"/>
              </w:rPr>
              <w:t>Dibulla</w:t>
            </w:r>
            <w:r w:rsidRPr="004D5AC9">
              <w:rPr>
                <w:rFonts w:asciiTheme="majorHAnsi" w:eastAsiaTheme="majorEastAsia" w:hAnsiTheme="majorHAnsi" w:cs="Times New Roman"/>
                <w:color w:val="000000"/>
                <w:sz w:val="16"/>
                <w:szCs w:val="16"/>
                <w:lang w:eastAsia="es-CO"/>
              </w:rPr>
              <w:t> </w:t>
            </w:r>
            <w:r w:rsidRPr="004D5AC9">
              <w:rPr>
                <w:rFonts w:asciiTheme="majorHAnsi" w:eastAsia="Times New Roman" w:hAnsiTheme="majorHAnsi" w:cs="Arial"/>
                <w:color w:val="000000"/>
                <w:sz w:val="16"/>
                <w:szCs w:val="16"/>
                <w:lang w:eastAsia="es-CO"/>
              </w:rPr>
              <w:t>y el</w:t>
            </w:r>
            <w:r w:rsidRPr="004D5AC9">
              <w:rPr>
                <w:rFonts w:asciiTheme="majorHAnsi" w:eastAsiaTheme="majorEastAsia" w:hAnsiTheme="majorHAnsi" w:cs="Times New Roman"/>
                <w:color w:val="000000"/>
                <w:sz w:val="16"/>
                <w:szCs w:val="16"/>
                <w:lang w:eastAsia="es-CO"/>
              </w:rPr>
              <w:t> </w:t>
            </w:r>
            <w:r w:rsidRPr="004D5AC9">
              <w:rPr>
                <w:rFonts w:asciiTheme="majorHAnsi" w:eastAsia="Times New Roman" w:hAnsiTheme="majorHAnsi" w:cs="Arial"/>
                <w:color w:val="000000"/>
                <w:sz w:val="16"/>
                <w:szCs w:val="16"/>
                <w:lang w:eastAsia="es-CO"/>
              </w:rPr>
              <w:t>mar Caribe</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El municipio ocupa cerca de la cuarta parte del territorio departamental con una extensión de 491 383</w:t>
            </w:r>
            <w:r w:rsidRPr="004D5AC9">
              <w:rPr>
                <w:rFonts w:asciiTheme="majorHAnsi" w:eastAsiaTheme="majorEastAsia" w:hAnsiTheme="majorHAnsi" w:cs="Times New Roman"/>
                <w:color w:val="000000"/>
                <w:sz w:val="16"/>
                <w:szCs w:val="16"/>
                <w:lang w:eastAsia="es-CO"/>
              </w:rPr>
              <w:t>  </w:t>
            </w:r>
            <w:r w:rsidRPr="004D5AC9">
              <w:rPr>
                <w:rFonts w:asciiTheme="majorHAnsi" w:eastAsia="Times New Roman" w:hAnsiTheme="majorHAnsi" w:cs="Arial"/>
                <w:color w:val="000000"/>
                <w:sz w:val="16"/>
                <w:szCs w:val="16"/>
                <w:lang w:eastAsia="es-CO"/>
              </w:rPr>
              <w:t>de las cuales 133 980 pertenecen a zonas de resguardos indígenas, 134 444 al Parque Nacional Natural Sierra de Santa Marta y 4 784 al Santuario de Flora y Fauna de los Flamencos.</w:t>
            </w:r>
          </w:p>
          <w:p w:rsidR="004D5AC9" w:rsidRPr="004D5AC9" w:rsidRDefault="004D5AC9" w:rsidP="004D5AC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3152" w:type="dxa"/>
          </w:tcPr>
          <w:p w:rsidR="004D5AC9" w:rsidRPr="004D5AC9" w:rsidRDefault="004D5AC9" w:rsidP="004D5A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r w:rsidRPr="004D5AC9">
              <w:rPr>
                <w:rFonts w:asciiTheme="majorHAnsi" w:hAnsiTheme="majorHAnsi" w:cs="Arial"/>
                <w:color w:val="000000"/>
                <w:sz w:val="16"/>
                <w:szCs w:val="16"/>
              </w:rPr>
              <w:t>Por su condición de frontera con Venezuela, por estar habitada por pueblos indígenas, afro descendientes y poblaciones de ascendencia árabe, La falta de infraestructura estatal, la cierta autonomía política de las comunidades étnicas y su condición estratégica para el tráfico y comercio de sustancias ilícitas y contrabando, hacen que en el municipio de Riohacha no pueda hablarse propiamente de una captura del Estado.</w:t>
            </w:r>
          </w:p>
          <w:p w:rsidR="004D5AC9" w:rsidRPr="004D5AC9" w:rsidRDefault="004D5AC9" w:rsidP="004D5AC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027" w:type="dxa"/>
          </w:tcPr>
          <w:p w:rsidR="004D5AC9" w:rsidRPr="004D5AC9" w:rsidRDefault="004D5AC9" w:rsidP="004D5A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r w:rsidRPr="004D5AC9">
              <w:rPr>
                <w:rFonts w:asciiTheme="majorHAnsi" w:hAnsiTheme="majorHAnsi" w:cs="Arial"/>
                <w:color w:val="000000"/>
                <w:sz w:val="16"/>
                <w:szCs w:val="16"/>
              </w:rPr>
              <w:t xml:space="preserve">la organización social no solo está compuesta por los indígenas, la población se divide en varios estratos en el estrato 0 están  las personas desamparadas que no tienen trabajo alguno y por lo tanto se dedican a vivir de la caridad de los demás, en el estrato 1 están la mayoría de las personas con un trabajo donde devengan un sueldo mínimo que  les da para el sustento diario, en el estrato 2 las personas que trabajan en las alcaldías o que ocupan otro cargo públicos, En los estratos más altos están los  individuos con bienes algunos con posesiones o profesionales y que viven de sus posesiones. </w:t>
            </w:r>
          </w:p>
          <w:p w:rsidR="004D5AC9" w:rsidRPr="004D5AC9" w:rsidRDefault="004D5AC9" w:rsidP="004D5A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r w:rsidRPr="004D5AC9">
              <w:rPr>
                <w:rFonts w:asciiTheme="majorHAnsi" w:hAnsiTheme="majorHAnsi" w:cs="Arial"/>
                <w:color w:val="000000"/>
                <w:sz w:val="16"/>
                <w:szCs w:val="16"/>
              </w:rPr>
              <w:t>En la parte religiosa hay diferentes credos como son las católicas, evangélicas, testigos de jehová, pentecostés y adventistas.</w:t>
            </w:r>
          </w:p>
          <w:p w:rsidR="004D5AC9" w:rsidRPr="004D5AC9" w:rsidRDefault="004D5AC9" w:rsidP="004D5AC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187" w:type="dxa"/>
          </w:tcPr>
          <w:p w:rsidR="004D5AC9" w:rsidRPr="004D5AC9" w:rsidRDefault="004D5AC9" w:rsidP="004D5AC9">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Hay una gran población vulnerable, en nuestro municipio el acceso a la educación, servicios de salud y la pobreza extrema agudizan la situación de la población</w:t>
            </w:r>
          </w:p>
        </w:tc>
        <w:tc>
          <w:tcPr>
            <w:tcW w:w="2131" w:type="dxa"/>
          </w:tcPr>
          <w:p w:rsidR="004D5AC9" w:rsidRPr="004D5AC9" w:rsidRDefault="004D5AC9" w:rsidP="004D5AC9">
            <w:pPr>
              <w:keepNext/>
              <w:keepLines/>
              <w:shd w:val="clear" w:color="auto" w:fill="FFFFFF"/>
              <w:outlineLvl w:val="2"/>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Arial"/>
                <w:b/>
                <w:bCs/>
                <w:color w:val="000000"/>
                <w:sz w:val="16"/>
                <w:szCs w:val="16"/>
              </w:rPr>
            </w:pPr>
            <w:r w:rsidRPr="004D5AC9">
              <w:rPr>
                <w:rFonts w:asciiTheme="majorHAnsi" w:eastAsiaTheme="majorEastAsia" w:hAnsiTheme="majorHAnsi" w:cs="Arial"/>
                <w:b/>
                <w:bCs/>
                <w:color w:val="000000"/>
                <w:sz w:val="16"/>
                <w:szCs w:val="16"/>
              </w:rPr>
              <w:t>Prensa</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r w:rsidRPr="004D5AC9">
              <w:rPr>
                <w:rFonts w:asciiTheme="majorHAnsi" w:hAnsiTheme="majorHAnsi" w:cs="Arial"/>
                <w:color w:val="000000"/>
                <w:sz w:val="16"/>
                <w:szCs w:val="16"/>
              </w:rPr>
              <w:t>Diario del Norte Guajira Gráfica</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r w:rsidRPr="004D5AC9">
              <w:rPr>
                <w:rFonts w:asciiTheme="majorHAnsi" w:hAnsiTheme="majorHAnsi" w:cs="Arial"/>
                <w:color w:val="000000"/>
                <w:sz w:val="16"/>
                <w:szCs w:val="16"/>
              </w:rPr>
              <w:t>KararautaAl  Día Diario de La Guajira Periódico wayuunaiki</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r w:rsidRPr="004D5AC9">
              <w:rPr>
                <w:rFonts w:asciiTheme="majorHAnsi" w:hAnsiTheme="majorHAnsi" w:cs="Arial"/>
                <w:color w:val="000000"/>
                <w:sz w:val="16"/>
                <w:szCs w:val="16"/>
              </w:rPr>
              <w:t>Al díaRevista GacelaDiario La Calle</w:t>
            </w:r>
          </w:p>
          <w:p w:rsidR="004D5AC9" w:rsidRPr="004D5AC9" w:rsidRDefault="004D5AC9" w:rsidP="004D5AC9">
            <w:pPr>
              <w:keepNext/>
              <w:keepLines/>
              <w:shd w:val="clear" w:color="auto" w:fill="FFFFFF"/>
              <w:outlineLvl w:val="2"/>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Arial"/>
                <w:b/>
                <w:bCs/>
                <w:color w:val="000000"/>
                <w:sz w:val="16"/>
                <w:szCs w:val="16"/>
              </w:rPr>
            </w:pPr>
            <w:r w:rsidRPr="004D5AC9">
              <w:rPr>
                <w:rFonts w:asciiTheme="majorHAnsi" w:eastAsiaTheme="majorEastAsia" w:hAnsiTheme="majorHAnsi" w:cstheme="majorBidi"/>
                <w:b/>
                <w:bCs/>
                <w:color w:val="000000"/>
                <w:sz w:val="16"/>
                <w:szCs w:val="16"/>
              </w:rPr>
              <w:t>Televisión</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Riohacha cuenta con varios canales comoTele guajira</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r w:rsidRPr="004D5AC9">
              <w:rPr>
                <w:rFonts w:asciiTheme="majorHAnsi" w:hAnsiTheme="majorHAnsi" w:cs="Arial"/>
                <w:color w:val="000000"/>
                <w:sz w:val="16"/>
                <w:szCs w:val="16"/>
              </w:rPr>
              <w:t>Guajira Televisión</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r w:rsidRPr="004D5AC9">
              <w:rPr>
                <w:rFonts w:asciiTheme="majorHAnsi" w:hAnsiTheme="majorHAnsi" w:cs="Arial"/>
                <w:color w:val="000000"/>
                <w:sz w:val="16"/>
                <w:szCs w:val="16"/>
              </w:rPr>
              <w:t>Canal de la Costa</w:t>
            </w:r>
          </w:p>
          <w:p w:rsidR="004D5AC9" w:rsidRPr="004D5AC9" w:rsidRDefault="004D5AC9" w:rsidP="004D5AC9">
            <w:pPr>
              <w:shd w:val="clear" w:color="auto" w:fill="FFFFFF"/>
              <w:ind w:left="24"/>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r w:rsidRPr="004D5AC9">
              <w:rPr>
                <w:rFonts w:asciiTheme="majorHAnsi" w:hAnsiTheme="majorHAnsi" w:cs="Arial"/>
                <w:color w:val="000000"/>
                <w:sz w:val="16"/>
                <w:szCs w:val="16"/>
              </w:rPr>
              <w:t>Makuira Televisión</w:t>
            </w:r>
          </w:p>
          <w:p w:rsidR="004D5AC9" w:rsidRPr="004D5AC9" w:rsidRDefault="004D5AC9" w:rsidP="004D5AC9">
            <w:pPr>
              <w:keepNext/>
              <w:keepLines/>
              <w:shd w:val="clear" w:color="auto" w:fill="FFFFFF"/>
              <w:outlineLvl w:val="2"/>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Arial"/>
                <w:b/>
                <w:bCs/>
                <w:color w:val="000000"/>
                <w:sz w:val="16"/>
                <w:szCs w:val="16"/>
              </w:rPr>
            </w:pPr>
            <w:r w:rsidRPr="004D5AC9">
              <w:rPr>
                <w:rFonts w:asciiTheme="majorHAnsi" w:eastAsiaTheme="majorEastAsia" w:hAnsiTheme="majorHAnsi" w:cstheme="majorBidi"/>
                <w:b/>
                <w:bCs/>
                <w:color w:val="000000"/>
                <w:sz w:val="16"/>
                <w:szCs w:val="16"/>
              </w:rPr>
              <w:t>Radio</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r w:rsidRPr="004D5AC9">
              <w:rPr>
                <w:rFonts w:asciiTheme="majorHAnsi" w:hAnsiTheme="majorHAnsi" w:cs="Arial"/>
                <w:color w:val="000000"/>
                <w:sz w:val="16"/>
                <w:szCs w:val="16"/>
              </w:rPr>
              <w:t>Radio Delfín 1060 AM</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r w:rsidRPr="004D5AC9">
              <w:rPr>
                <w:rFonts w:asciiTheme="majorHAnsi" w:hAnsiTheme="majorHAnsi" w:cs="Arial"/>
                <w:color w:val="000000"/>
                <w:sz w:val="16"/>
                <w:szCs w:val="16"/>
              </w:rPr>
              <w:t>Majayura Estéreo 100.7 F.M. </w:t>
            </w:r>
            <w:hyperlink r:id="rId8" w:history="1">
              <w:r w:rsidRPr="004D5AC9">
                <w:rPr>
                  <w:rFonts w:asciiTheme="majorHAnsi" w:hAnsiTheme="majorHAnsi" w:cs="Arial"/>
                  <w:color w:val="663366"/>
                  <w:sz w:val="16"/>
                  <w:szCs w:val="16"/>
                  <w:u w:val="single"/>
                </w:rPr>
                <w:t>http://www.majayurastereo.com/</w:t>
              </w:r>
            </w:hyperlink>
            <w:r w:rsidRPr="004D5AC9">
              <w:rPr>
                <w:rFonts w:asciiTheme="majorHAnsi" w:hAnsiTheme="majorHAnsi" w:cs="Arial"/>
                <w:color w:val="000000"/>
                <w:sz w:val="16"/>
                <w:szCs w:val="16"/>
              </w:rPr>
              <w:t> Emisora de La Gobernación de La Guajira Administrada por el Fondo Mixto de Cultura de La Guajira.</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r w:rsidRPr="004D5AC9">
              <w:rPr>
                <w:rFonts w:asciiTheme="majorHAnsi" w:hAnsiTheme="majorHAnsi" w:cs="Arial"/>
                <w:color w:val="000000"/>
                <w:sz w:val="16"/>
                <w:szCs w:val="16"/>
              </w:rPr>
              <w:t>Radio Policía Nacional 88.7 FM</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r w:rsidRPr="004D5AC9">
              <w:rPr>
                <w:rFonts w:asciiTheme="majorHAnsi" w:hAnsiTheme="majorHAnsi" w:cs="Arial"/>
                <w:color w:val="000000"/>
                <w:sz w:val="16"/>
                <w:szCs w:val="16"/>
              </w:rPr>
              <w:t>Rumba Estéreo (FM) 93.7 FM Caracol Radio (FM) 91.7 FMRadiónica (emisora) (FM) 95.1 FM Guajira Estéreo (FM) Emisora Comunitaria dirigida por el periodista Pepe Palacio Coronado 107.3 FM Voz de Fe (FM) Emisora Cristiana 105.1 FM</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r w:rsidRPr="004D5AC9">
              <w:rPr>
                <w:rFonts w:asciiTheme="majorHAnsi" w:hAnsiTheme="majorHAnsi" w:cs="Arial"/>
                <w:color w:val="000000"/>
                <w:sz w:val="16"/>
                <w:szCs w:val="16"/>
              </w:rPr>
              <w:t>San FranciscEstéreO(FM) Emisora Católica</w:t>
            </w:r>
          </w:p>
          <w:p w:rsidR="004D5AC9" w:rsidRPr="004D5AC9" w:rsidRDefault="004D5AC9" w:rsidP="004D5AC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609" w:type="dxa"/>
          </w:tcPr>
          <w:p w:rsidR="004D5AC9" w:rsidRPr="004D5AC9" w:rsidRDefault="004D5AC9" w:rsidP="004D5AC9">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Al igual que en gran parte del territorio nacional está en una situación precaria, la falta de centros de atención con calidad hacen que muchas personas padezcan por enfermedades que se pueden tratar si se contara con buenos servicios, esto es por la falta de una buena inversión económica que los gobiernos tanto nacionales como departamentales y municipales se niegan a brindarle al pueblo.</w:t>
            </w:r>
          </w:p>
        </w:tc>
        <w:tc>
          <w:tcPr>
            <w:tcW w:w="2494" w:type="dxa"/>
          </w:tcPr>
          <w:p w:rsidR="004D5AC9" w:rsidRPr="004D5AC9" w:rsidRDefault="004D5AC9" w:rsidP="004D5AC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4D5AC9">
              <w:rPr>
                <w:rFonts w:asciiTheme="majorHAnsi" w:hAnsiTheme="majorHAnsi" w:cs="Arial"/>
                <w:sz w:val="16"/>
                <w:szCs w:val="16"/>
              </w:rPr>
              <w:t>Se presenta un fenómeno que es muy usual en otras regiones, pero aquí se nota más porque son nombrados y conocidos por la opinión; son los llamados empresarios de la política, que invierten grandes sumas de dinero en candidatos para después obtener contratos y asignaciones presupuestales para desarrollar obras de gran envergadura</w:t>
            </w:r>
          </w:p>
        </w:tc>
        <w:tc>
          <w:tcPr>
            <w:tcW w:w="3155" w:type="dxa"/>
          </w:tcPr>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La inclusión social en Riohacha es de un </w:t>
            </w:r>
            <w:proofErr w:type="spellStart"/>
            <w:r w:rsidRPr="004D5AC9">
              <w:rPr>
                <w:rFonts w:asciiTheme="majorHAnsi" w:hAnsiTheme="majorHAnsi" w:cs="Arial"/>
                <w:sz w:val="16"/>
                <w:szCs w:val="16"/>
              </w:rPr>
              <w:t>numero</w:t>
            </w:r>
            <w:proofErr w:type="spellEnd"/>
            <w:r w:rsidRPr="004D5AC9">
              <w:rPr>
                <w:rFonts w:asciiTheme="majorHAnsi" w:hAnsiTheme="majorHAnsi" w:cs="Arial"/>
                <w:sz w:val="16"/>
                <w:szCs w:val="16"/>
              </w:rPr>
              <w:t xml:space="preserve"> minoritario la mayor parte de la población aunque el momento de elegir los gobernantes la participación es masiva a la hora de ejecutar proyectos o tener un puesto público son pocos los que pueden ser partícipes, pues el monopolio político relega  a la población general.</w:t>
            </w:r>
          </w:p>
          <w:p w:rsidR="004D5AC9" w:rsidRPr="004D5AC9" w:rsidRDefault="004D5AC9" w:rsidP="004D5AC9">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798" w:type="dxa"/>
          </w:tcPr>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Una fuerte preocupación por el incremento de los problemas de desertificación y sequía, atribuidos a la explotación de los recursos naturales que comprometen el suelo, el 80% del territorio guajiro y de nuestro municipio es explotado por las multinacionales y las grandes empresas, que solo  les interesa las ganancias que este negocio les genera sin importarle el desgaste que le ocasionan al territorio explotado.</w:t>
            </w: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p>
          <w:p w:rsidR="004D5AC9" w:rsidRPr="004D5AC9" w:rsidRDefault="004D5AC9" w:rsidP="004D5AC9">
            <w:pPr>
              <w:ind w:left="-285" w:firstLine="285"/>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4D5AC9" w:rsidRPr="004D5AC9" w:rsidTr="00BD755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tcPr>
          <w:p w:rsidR="004D5AC9" w:rsidRPr="004D5AC9" w:rsidRDefault="004D5AC9" w:rsidP="004D5AC9">
            <w:pPr>
              <w:rPr>
                <w:rFonts w:asciiTheme="majorHAnsi" w:hAnsiTheme="majorHAnsi"/>
                <w:sz w:val="16"/>
                <w:szCs w:val="16"/>
              </w:rPr>
            </w:pPr>
            <w:r w:rsidRPr="004D5AC9">
              <w:rPr>
                <w:rFonts w:asciiTheme="majorHAnsi" w:hAnsiTheme="majorHAnsi"/>
                <w:sz w:val="16"/>
                <w:szCs w:val="16"/>
              </w:rPr>
              <w:t>DOSQUEBRADA</w:t>
            </w:r>
          </w:p>
        </w:tc>
        <w:tc>
          <w:tcPr>
            <w:tcW w:w="3119" w:type="dxa"/>
            <w:tcBorders>
              <w:top w:val="none" w:sz="0" w:space="0" w:color="auto"/>
              <w:bottom w:val="none" w:sz="0" w:space="0" w:color="auto"/>
            </w:tcBorders>
          </w:tcPr>
          <w:p w:rsidR="004D5AC9" w:rsidRPr="004D5AC9" w:rsidRDefault="004D5AC9" w:rsidP="004D5AC9">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El Municipio de Dosquebradas goza de un grupo de 20 colegios que buscan educar los futuros ciudadanos de la región, formación que no sólo se sumerge en lo académico sino en lo humano.</w:t>
            </w:r>
          </w:p>
        </w:tc>
        <w:tc>
          <w:tcPr>
            <w:tcW w:w="2424" w:type="dxa"/>
            <w:tcBorders>
              <w:top w:val="none" w:sz="0" w:space="0" w:color="auto"/>
              <w:bottom w:val="none" w:sz="0" w:space="0" w:color="auto"/>
            </w:tcBorders>
          </w:tcPr>
          <w:p w:rsidR="004D5AC9" w:rsidRPr="004D5AC9" w:rsidRDefault="004D5AC9" w:rsidP="004D5AC9">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Ya en 1948 se vislumbraban los primeros asomos de la industrialización y se inicia la construcción del edificio de la fábrica de comestibles la Rosa, por la compañía norteamericana Grace Line, Dos años después la fábrica de Paños Omnes. Propiedad de la firma Compañía de Tejidos de lana Omnes S.A. de la mundialmente conocida casa productora de paños P. Cía. Teoulemonde, se establece en Dosquebradas e inicia su montaje.</w:t>
            </w:r>
          </w:p>
          <w:p w:rsidR="004D5AC9" w:rsidRPr="004D5AC9" w:rsidRDefault="004D5AC9" w:rsidP="004D5AC9">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La junta de Fomento del Corregimiento de Dosquebradas, que en ese entonces velaba por el desarrollo de la región, exonera de impuestos por un plazo prudencial a las empresas que desearan establecerse en Dosquebradas, inmediatamente las fábricas y empresas empiezan a surgir masivamente, dada su comodidad y estratégica ubicación entre el</w:t>
            </w:r>
            <w:r w:rsidRPr="004D5AC9">
              <w:rPr>
                <w:rFonts w:asciiTheme="majorHAnsi" w:eastAsia="Times New Roman" w:hAnsiTheme="majorHAnsi" w:cs="Arial"/>
                <w:sz w:val="16"/>
                <w:szCs w:val="16"/>
                <w:lang w:eastAsia="es-CO"/>
              </w:rPr>
              <w:t> </w:t>
            </w:r>
            <w:hyperlink r:id="rId9" w:tooltip="Triángulo de oro" w:history="1">
              <w:r w:rsidRPr="004D5AC9">
                <w:rPr>
                  <w:rFonts w:asciiTheme="majorHAnsi" w:eastAsia="Times New Roman" w:hAnsiTheme="majorHAnsi" w:cs="Times New Roman"/>
                  <w:color w:val="000000"/>
                  <w:sz w:val="16"/>
                  <w:szCs w:val="16"/>
                  <w:lang w:eastAsia="es-CO"/>
                </w:rPr>
                <w:t>triángulo de oro</w:t>
              </w:r>
            </w:hyperlink>
            <w:r w:rsidRPr="004D5AC9">
              <w:rPr>
                <w:rFonts w:asciiTheme="majorHAnsi" w:eastAsia="Times New Roman" w:hAnsiTheme="majorHAnsi" w:cs="Arial"/>
                <w:color w:val="000000"/>
                <w:sz w:val="16"/>
                <w:szCs w:val="16"/>
                <w:lang w:eastAsia="es-CO"/>
              </w:rPr>
              <w:t>: Cali, Medellín, Bogotá.</w:t>
            </w:r>
          </w:p>
          <w:p w:rsidR="004D5AC9" w:rsidRPr="004D5AC9" w:rsidRDefault="004D5AC9" w:rsidP="004D5AC9">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El corregimiento de Dosquebradas dependía geográfica y políticamente del municipio de Santa Rosa de Cabal, que a su vez dependía en ese entonces del Departamento de Caldas.</w:t>
            </w:r>
          </w:p>
          <w:p w:rsidR="004D5AC9" w:rsidRPr="004D5AC9" w:rsidRDefault="004D5AC9" w:rsidP="004D5AC9">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Posteriormente se independizó de Santa Rosa de Cabal en 1972, dada la cercanía extrema a la vecina ciudad de</w:t>
            </w:r>
            <w:r w:rsidRPr="004D5AC9">
              <w:rPr>
                <w:rFonts w:asciiTheme="majorHAnsi" w:eastAsia="Times New Roman" w:hAnsiTheme="majorHAnsi" w:cs="Arial"/>
                <w:sz w:val="16"/>
                <w:szCs w:val="16"/>
                <w:lang w:eastAsia="es-CO"/>
              </w:rPr>
              <w:t> </w:t>
            </w:r>
            <w:hyperlink r:id="rId10" w:tooltip="Pereira" w:history="1">
              <w:r w:rsidRPr="004D5AC9">
                <w:rPr>
                  <w:rFonts w:asciiTheme="majorHAnsi" w:eastAsia="Times New Roman" w:hAnsiTheme="majorHAnsi" w:cs="Times New Roman"/>
                  <w:color w:val="000000"/>
                  <w:sz w:val="16"/>
                  <w:szCs w:val="16"/>
                  <w:lang w:eastAsia="es-CO"/>
                </w:rPr>
                <w:t>Pereira</w:t>
              </w:r>
            </w:hyperlink>
            <w:r w:rsidRPr="004D5AC9">
              <w:rPr>
                <w:rFonts w:asciiTheme="majorHAnsi" w:eastAsia="Times New Roman" w:hAnsiTheme="majorHAnsi" w:cs="Arial"/>
                <w:color w:val="000000"/>
                <w:sz w:val="16"/>
                <w:szCs w:val="16"/>
                <w:lang w:eastAsia="es-CO"/>
              </w:rPr>
              <w:t>, se convirtió en una ciudad satélite de ésta capital, relación que prevalece hasta hoy, y que le ha dado un carácter más comercial.</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6"/>
                <w:szCs w:val="16"/>
                <w:shd w:val="clear" w:color="auto" w:fill="FFFFFF"/>
              </w:rPr>
            </w:pPr>
          </w:p>
        </w:tc>
        <w:tc>
          <w:tcPr>
            <w:tcW w:w="2112" w:type="dxa"/>
            <w:tcBorders>
              <w:top w:val="none" w:sz="0" w:space="0" w:color="auto"/>
              <w:bottom w:val="none" w:sz="0" w:space="0" w:color="auto"/>
            </w:tcBorders>
          </w:tcPr>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Hasta al 30 de julio está abierta la convocatoria  para</w:t>
            </w:r>
            <w:r w:rsidRPr="004D5AC9">
              <w:rPr>
                <w:rFonts w:asciiTheme="majorHAnsi" w:eastAsia="Times New Roman" w:hAnsiTheme="majorHAnsi" w:cs="Arial"/>
                <w:sz w:val="16"/>
                <w:szCs w:val="16"/>
                <w:lang w:eastAsia="es-CO"/>
              </w:rPr>
              <w:t> </w:t>
            </w:r>
            <w:hyperlink r:id="rId11" w:history="1">
              <w:r w:rsidRPr="004D5AC9">
                <w:rPr>
                  <w:rFonts w:asciiTheme="majorHAnsi" w:eastAsia="Times New Roman" w:hAnsiTheme="majorHAnsi" w:cs="Arial"/>
                  <w:color w:val="000000"/>
                  <w:sz w:val="16"/>
                  <w:szCs w:val="16"/>
                  <w:lang w:eastAsia="es-CO"/>
                </w:rPr>
                <w:t>participar</w:t>
              </w:r>
            </w:hyperlink>
            <w:r w:rsidRPr="004D5AC9">
              <w:rPr>
                <w:rFonts w:asciiTheme="majorHAnsi" w:eastAsia="Times New Roman" w:hAnsiTheme="majorHAnsi" w:cs="Arial"/>
                <w:sz w:val="16"/>
                <w:szCs w:val="16"/>
                <w:lang w:eastAsia="es-CO"/>
              </w:rPr>
              <w:t> </w:t>
            </w:r>
            <w:r w:rsidRPr="004D5AC9">
              <w:rPr>
                <w:rFonts w:asciiTheme="majorHAnsi" w:eastAsia="Times New Roman" w:hAnsiTheme="majorHAnsi" w:cs="Arial"/>
                <w:color w:val="000000"/>
                <w:sz w:val="16"/>
                <w:szCs w:val="16"/>
                <w:lang w:eastAsia="es-CO"/>
              </w:rPr>
              <w:t>del proyecto “Territorios Narrados” el cual tiene como objetivo fomentar el desarrollo de competencias en lectura y escritura de estudiantes de educación preescolar básica y media perteneciente a grupos étnicos, a través del apoyo a iniciativas de promoción de lectura, escritura y oralidad y de la publicación de materiales de lectura en lenguas nativas desarrollados por los proyectos y modelos etnoeducativos propios, comunitarios e interculturales.</w:t>
            </w: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br/>
              <w:t>Esta actividad, liderada por el Ministerio de Educación</w:t>
            </w:r>
            <w:r w:rsidRPr="004D5AC9">
              <w:rPr>
                <w:rFonts w:asciiTheme="majorHAnsi" w:eastAsia="Times New Roman" w:hAnsiTheme="majorHAnsi" w:cs="Arial"/>
                <w:sz w:val="16"/>
                <w:szCs w:val="16"/>
                <w:lang w:eastAsia="es-CO"/>
              </w:rPr>
              <w:t> </w:t>
            </w:r>
            <w:hyperlink r:id="rId12" w:history="1">
              <w:r w:rsidRPr="004D5AC9">
                <w:rPr>
                  <w:rFonts w:asciiTheme="majorHAnsi" w:eastAsia="Times New Roman" w:hAnsiTheme="majorHAnsi" w:cs="Arial"/>
                  <w:color w:val="000000"/>
                  <w:sz w:val="16"/>
                  <w:szCs w:val="16"/>
                  <w:lang w:eastAsia="es-CO"/>
                </w:rPr>
                <w:t>Nacional</w:t>
              </w:r>
            </w:hyperlink>
            <w:r w:rsidRPr="004D5AC9">
              <w:rPr>
                <w:rFonts w:asciiTheme="majorHAnsi" w:eastAsia="Times New Roman" w:hAnsiTheme="majorHAnsi" w:cs="Arial"/>
                <w:sz w:val="16"/>
                <w:szCs w:val="16"/>
                <w:lang w:eastAsia="es-CO"/>
              </w:rPr>
              <w:t> </w:t>
            </w:r>
            <w:r w:rsidRPr="004D5AC9">
              <w:rPr>
                <w:rFonts w:asciiTheme="majorHAnsi" w:eastAsia="Times New Roman" w:hAnsiTheme="majorHAnsi" w:cs="Arial"/>
                <w:color w:val="000000"/>
                <w:sz w:val="16"/>
                <w:szCs w:val="16"/>
                <w:lang w:eastAsia="es-CO"/>
              </w:rPr>
              <w:t>a través del Plan Nacional de Lectura y Escritura quiere involucrar a toda la población multiétnica y pluricultural y reconocerle los derechos lingüísticos de los grupos étnicos, entre ellos, el derecho a la escolarización en las lenguas y a una educación bilingüe e intercultural.</w:t>
            </w: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br/>
              <w:t>Por eso, la Secretaría de Educación, a</w:t>
            </w:r>
            <w:r w:rsidRPr="004D5AC9">
              <w:rPr>
                <w:rFonts w:asciiTheme="majorHAnsi" w:eastAsia="Times New Roman" w:hAnsiTheme="majorHAnsi" w:cs="Arial"/>
                <w:sz w:val="16"/>
                <w:szCs w:val="16"/>
                <w:lang w:eastAsia="es-CO"/>
              </w:rPr>
              <w:t> </w:t>
            </w:r>
            <w:hyperlink r:id="rId13" w:history="1">
              <w:r w:rsidRPr="004D5AC9">
                <w:rPr>
                  <w:rFonts w:asciiTheme="majorHAnsi" w:eastAsia="Times New Roman" w:hAnsiTheme="majorHAnsi" w:cs="Arial"/>
                  <w:color w:val="000000"/>
                  <w:sz w:val="16"/>
                  <w:szCs w:val="16"/>
                  <w:lang w:eastAsia="es-CO"/>
                </w:rPr>
                <w:t>cargo</w:t>
              </w:r>
            </w:hyperlink>
            <w:r w:rsidRPr="004D5AC9">
              <w:rPr>
                <w:rFonts w:asciiTheme="majorHAnsi" w:eastAsia="Times New Roman" w:hAnsiTheme="majorHAnsi" w:cs="Arial"/>
                <w:sz w:val="16"/>
                <w:szCs w:val="16"/>
                <w:lang w:eastAsia="es-CO"/>
              </w:rPr>
              <w:t> </w:t>
            </w:r>
            <w:r w:rsidRPr="004D5AC9">
              <w:rPr>
                <w:rFonts w:asciiTheme="majorHAnsi" w:eastAsia="Times New Roman" w:hAnsiTheme="majorHAnsi" w:cs="Arial"/>
                <w:color w:val="000000"/>
                <w:sz w:val="16"/>
                <w:szCs w:val="16"/>
                <w:lang w:eastAsia="es-CO"/>
              </w:rPr>
              <w:t>de Homel Carmona Gutiérrez,  hace extensiva la invitación a docentes, directivos docentes y estudiantes que estén interesados en investigar y participar del proyecto para que ingresen al portal y conozcan los requisitos de la convocatoria que busca promover propuestas de promoción de lectura, escritura y oralidad, así como la publicación de materiales de lectura en lenguas nativas.</w:t>
            </w:r>
          </w:p>
          <w:p w:rsidR="004D5AC9" w:rsidRPr="004D5AC9" w:rsidRDefault="004D5AC9" w:rsidP="004D5AC9">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Dosquebradas es una ciudad cuna de artistas de la Región. Existe una gran diversidad cultural y artística (Teatro, Danza, Escritores, Pintura, Escultura, Origami, y actualmente un desarrollo inusitado en el Cine y el Audiovisual).</w:t>
            </w: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Resalta el Festival Internacional de Cine de Dosquebradas (9a versión - 2014- ) organizado por la Fundación Charlot.</w:t>
            </w:r>
          </w:p>
          <w:p w:rsidR="004D5AC9" w:rsidRPr="004D5AC9" w:rsidRDefault="004D5AC9" w:rsidP="004D5AC9">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p>
        </w:tc>
        <w:tc>
          <w:tcPr>
            <w:tcW w:w="3152" w:type="dxa"/>
            <w:tcBorders>
              <w:top w:val="none" w:sz="0" w:space="0" w:color="auto"/>
              <w:bottom w:val="none" w:sz="0" w:space="0" w:color="auto"/>
            </w:tcBorders>
          </w:tcPr>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eastAsia="es-CO"/>
              </w:rPr>
            </w:pPr>
            <w:r w:rsidRPr="004D5AC9">
              <w:rPr>
                <w:rFonts w:asciiTheme="majorHAnsi" w:eastAsia="Times New Roman" w:hAnsiTheme="majorHAnsi" w:cs="Arial"/>
                <w:color w:val="000000"/>
                <w:sz w:val="16"/>
                <w:szCs w:val="16"/>
                <w:lang w:eastAsia="es-CO"/>
              </w:rPr>
              <w:t>La investigación sobre los rasgos del conflicto generado en la gestión colectiva del agua llevada a cabo por la Asociación Municipal de Acueductos Comunitarios de Dosquebradas -AMAC-, departamento de Risaralda, Colombia, es una propuesta de investigación que aspira mediante el reconocimiento académico de esta problemática, aportar al fortalecimiento de la identidad y definición de alternativas de intervención en el manejo de la política del agua y los servicios públicos, tanto a la organización involucrada como a otras organizaciones sociales de la región o el país que desarrollan gestión ambiental, así como a instituciones públicas, privadas y la sociedad civil en general. El análisis cualitativo en perspectiva de investigación participativa, de la forma en que se configuran y articulan los conflictos generados por la propiedad colectiva sobre la infraestructura y por la conservación del elemento natural agua desde la gestión de una organización social en un municipio Colombiano será un aporte metodológico y formativo que enriquecerá la comprensión de la contribución al desarrollo por parte de grupos sociales con injerencia local. Se espera que el contraste de los elementos teóricos sobre los conceptos de organización social, conflicto y ambiente, con la realidad local de la AMAC, permitan aportar a la comprensión de la relación sociedad-ambiente y a la apropiación del conocimiento para su transformación y mejoramiento de la calidad de vida de los actores sociales que realizan gestión ambiental en Dosquebradas. Esto porque la organización social como forma de expresión de vida humana en colectivo dentro de la sociedad civil, al buscar afianzar las interrelaciones con quienes la constituyen entre sí, con la naturaleza y la infraestructura como sistema construido, experimenta de manera dialéctica conflictos socio ambientales.</w:t>
            </w:r>
          </w:p>
        </w:tc>
        <w:tc>
          <w:tcPr>
            <w:tcW w:w="2027" w:type="dxa"/>
            <w:tcBorders>
              <w:top w:val="none" w:sz="0" w:space="0" w:color="auto"/>
              <w:bottom w:val="none" w:sz="0" w:space="0" w:color="auto"/>
            </w:tcBorders>
          </w:tcPr>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Todas las cosas que se regalan en los diferentes municipios provienen de recursos gestionados con los empresarios de los municipios y de la región, asegura.</w:t>
            </w: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Las grandes y pequeñas empresas donan desde camisas fabricadas en Risaralda hasta legumbres cosechadas en los municipios del departamento.</w:t>
            </w: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es-CO"/>
              </w:rPr>
            </w:pPr>
            <w:r w:rsidRPr="004D5AC9">
              <w:rPr>
                <w:rFonts w:asciiTheme="majorHAnsi" w:eastAsia="Times New Roman" w:hAnsiTheme="majorHAnsi" w:cs="Arial"/>
                <w:color w:val="000000"/>
                <w:sz w:val="16"/>
                <w:szCs w:val="16"/>
                <w:lang w:eastAsia="es-CO"/>
              </w:rPr>
              <w:t>“Los recursos provienen de empresarios y amigos que contribuyen solidariamente, y el transporte hasta los municipios sí sale de mi propio bolsillo”, dijo Ramos en entrevista con La Tarde. Afirma que no utiliza recursos del municipio para adelantar esa tarea.</w:t>
            </w:r>
          </w:p>
          <w:p w:rsidR="004D5AC9" w:rsidRPr="004D5AC9" w:rsidRDefault="004D5AC9" w:rsidP="004D5A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6"/>
                <w:szCs w:val="16"/>
              </w:rPr>
            </w:pPr>
          </w:p>
        </w:tc>
        <w:tc>
          <w:tcPr>
            <w:tcW w:w="2187" w:type="dxa"/>
            <w:tcBorders>
              <w:top w:val="none" w:sz="0" w:space="0" w:color="auto"/>
              <w:bottom w:val="none" w:sz="0" w:space="0" w:color="auto"/>
            </w:tcBorders>
          </w:tcPr>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SALUD INFANTIL.</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Este subprograma busca considerar la salud de la primera infancia como un principio vital,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donde se fomentarán las estrategias desde un enfoque integral, mediante el desarrollo de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políticas, planes y programas que contribuyan a romper el círculo vicioso de la pobreza y la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Desigualdad de oportunidades, con énfasis en la población vulnerable.</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Igualmente, se pretende mejorar la salud infantil, logrando reducir la tasa de mortalidad en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menores de un (1) año, mantener las coberturas de vacunación con todos los biológicos del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programa ampliado de inmunizaciones, para así disminuir el riesgo de presentar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Enfermedades prevalentes en la primera infancia.</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Además de garantizar el bienestar de los niños y niñas, este subprograma busca fortalecer,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desarrollar y evaluar las acciones de: educación, información, comunicación y movilización </w:t>
            </w:r>
            <w:r w:rsidRPr="004D5AC9">
              <w:rPr>
                <w:rFonts w:asciiTheme="majorHAnsi" w:hAnsiTheme="majorHAnsi" w:cs="Arial"/>
                <w:sz w:val="16"/>
                <w:szCs w:val="16"/>
              </w:rPr>
              <w:cr/>
              <w:t xml:space="preserve">social, promoviendo los derechos en salud de la infancia y los estilos de vida saludables,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apoyados en estrategias de: Atención integral de enfermedades prevalentes en la infancia -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AIEPI-, Instituciones Amigas de la Mujer y la Infancia - IAMI y el Programa Ampliado de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Inmunizaciones - PAI.</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Las acciones de prevención, en especial la vacunación con los biológicos del esquema del PAI y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el mantenimiento de coberturas útiles, minimizará los riesgos y brindarán bienestar al núcleo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Familiar. Igualmente, la lactancia materna mantendrá ese vínculo afectivo que es el inicio de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las relaciones de respeto y por ende, de crianza en ambientes de no violencia garantizando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condiciones de calidad de vida</w:t>
            </w:r>
          </w:p>
        </w:tc>
        <w:tc>
          <w:tcPr>
            <w:tcW w:w="2131" w:type="dxa"/>
            <w:tcBorders>
              <w:top w:val="none" w:sz="0" w:space="0" w:color="auto"/>
              <w:bottom w:val="none" w:sz="0" w:space="0" w:color="auto"/>
            </w:tcBorders>
          </w:tcPr>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Emisoras: Que buena te suena FM 92.1</w:t>
            </w:r>
          </w:p>
          <w:p w:rsidR="004D5AC9" w:rsidRPr="004D5AC9" w:rsidRDefault="004D5AC9" w:rsidP="004D5AC9">
            <w:pPr>
              <w:keepNext/>
              <w:keepLines/>
              <w:shd w:val="clear" w:color="auto" w:fill="FFFFFF"/>
              <w:outlineLvl w:val="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Arial"/>
                <w:b/>
                <w:bCs/>
                <w:color w:val="000000"/>
                <w:sz w:val="16"/>
                <w:szCs w:val="16"/>
              </w:rPr>
            </w:pPr>
            <w:r w:rsidRPr="004D5AC9">
              <w:rPr>
                <w:rFonts w:asciiTheme="majorHAnsi" w:eastAsiaTheme="majorEastAsia" w:hAnsiTheme="majorHAnsi" w:cstheme="majorBidi"/>
                <w:b/>
                <w:bCs/>
                <w:color w:val="4F81BD" w:themeColor="accent1"/>
                <w:sz w:val="16"/>
                <w:szCs w:val="16"/>
              </w:rPr>
              <w:t>Dosquebradas Stereo</w:t>
            </w:r>
          </w:p>
        </w:tc>
        <w:tc>
          <w:tcPr>
            <w:tcW w:w="2609" w:type="dxa"/>
            <w:tcBorders>
              <w:top w:val="none" w:sz="0" w:space="0" w:color="auto"/>
              <w:bottom w:val="none" w:sz="0" w:space="0" w:color="auto"/>
            </w:tcBorders>
          </w:tcPr>
          <w:p w:rsidR="004D5AC9" w:rsidRPr="004D5AC9" w:rsidRDefault="004D5AC9" w:rsidP="004D5AC9">
            <w:pPr>
              <w:spacing w:before="59" w:line="250" w:lineRule="auto"/>
              <w:ind w:right="43"/>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sz w:val="16"/>
                <w:szCs w:val="16"/>
              </w:rPr>
              <w:t xml:space="preserve">ESE Hospital santa Mónica </w:t>
            </w:r>
            <w:r w:rsidRPr="004D5AC9">
              <w:rPr>
                <w:rFonts w:asciiTheme="majorHAnsi" w:hAnsiTheme="majorHAnsi"/>
                <w:sz w:val="16"/>
                <w:szCs w:val="16"/>
              </w:rPr>
              <w:t>Somos una empresa Social del estado que brinda atención en salud de primero y segundo nivel de complejidad, ubicada en Dosquebradas, municipio industrial por excelencia, perteneciente al Eje Cafetero lugar privilegiado del territorio colombiano y paso obligado a los principales centros del país por estar enmarcada entre los departamentos de Antioquia, Caldas, Tolima, Valle, Quindío, y Chocó.</w:t>
            </w:r>
          </w:p>
          <w:p w:rsidR="004D5AC9" w:rsidRPr="004D5AC9" w:rsidRDefault="004D5AC9" w:rsidP="004D5AC9">
            <w:pPr>
              <w:spacing w:before="59" w:line="250" w:lineRule="auto"/>
              <w:ind w:right="43"/>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Nos distinguimos de las demás empresas del sector, por la gestión realizada en torno al mejoramiento de la calidad de condiciones físicas, tecnológicas y científicas.</w:t>
            </w:r>
          </w:p>
          <w:p w:rsidR="004D5AC9" w:rsidRPr="004D5AC9" w:rsidRDefault="004D5AC9" w:rsidP="004D5AC9">
            <w:pPr>
              <w:spacing w:before="59" w:line="250" w:lineRule="auto"/>
              <w:ind w:right="43"/>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Nuestros servicios buscan satisfacer las necesidades y expectativas en salud y bienestar de la población del área de influencia, de pacientes particulares y de otros municipios que demandan nuestros servicios. Nuestros clientes son los usuarios que solicitan particularmente los servicios o los intermediarios que son los administradores de planes de  beneficios como EPS, Aseguradoras, el departamento y el municipio.</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2494" w:type="dxa"/>
            <w:tcBorders>
              <w:top w:val="none" w:sz="0" w:space="0" w:color="auto"/>
              <w:bottom w:val="none" w:sz="0" w:space="0" w:color="auto"/>
            </w:tcBorders>
          </w:tcPr>
          <w:p w:rsidR="004D5AC9" w:rsidRPr="004D5AC9" w:rsidRDefault="004D5AC9" w:rsidP="004D5AC9">
            <w:pPr>
              <w:spacing w:before="59" w:line="250" w:lineRule="auto"/>
              <w:ind w:right="43"/>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El Concejo de Dosquebradas expresó este martes su preocupación, al conocerse que la población desplazada se multiplicó, al pasar de 800 familias que figuraban censadas en las bases de </w:t>
            </w:r>
            <w:hyperlink r:id="rId14" w:history="1">
              <w:r w:rsidRPr="004D5AC9">
                <w:rPr>
                  <w:rFonts w:asciiTheme="majorHAnsi" w:hAnsiTheme="majorHAnsi"/>
                  <w:sz w:val="16"/>
                  <w:szCs w:val="16"/>
                </w:rPr>
                <w:t>datos</w:t>
              </w:r>
            </w:hyperlink>
            <w:r w:rsidRPr="004D5AC9">
              <w:rPr>
                <w:rFonts w:asciiTheme="majorHAnsi" w:hAnsiTheme="majorHAnsi"/>
                <w:sz w:val="16"/>
                <w:szCs w:val="16"/>
              </w:rPr>
              <w:t> de los organismos municipales a más de 1.900 familias, en las cifras reveladas por el Gobierno Nacional, situación que acaparará para este sector de la población las 1000 viviendas gratis anunciadas por el Presidente Santos.</w:t>
            </w:r>
          </w:p>
          <w:p w:rsidR="004D5AC9" w:rsidRPr="004D5AC9" w:rsidRDefault="004D5AC9" w:rsidP="004D5AC9">
            <w:pPr>
              <w:spacing w:before="59" w:line="250" w:lineRule="auto"/>
              <w:ind w:right="43"/>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 </w:t>
            </w:r>
          </w:p>
          <w:p w:rsidR="004D5AC9" w:rsidRPr="004D5AC9" w:rsidRDefault="004D5AC9" w:rsidP="004D5AC9">
            <w:pPr>
              <w:spacing w:before="59" w:line="250" w:lineRule="auto"/>
              <w:ind w:right="43"/>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sz w:val="16"/>
                <w:szCs w:val="16"/>
              </w:rPr>
              <w:t>Esta situación desconcertó no sólo al Concejo de Dosquebradas, sino también a la Secretaría de Planeación y al Instituto de Desarrollo Municipal IDM, tras conocerse que pocas familias ‘raízales’ de Dosquebradas podrán acceder a los cupos de </w:t>
            </w:r>
            <w:hyperlink r:id="rId15" w:history="1">
              <w:r w:rsidRPr="004D5AC9">
                <w:rPr>
                  <w:rFonts w:asciiTheme="majorHAnsi" w:hAnsiTheme="majorHAnsi"/>
                  <w:sz w:val="16"/>
                  <w:szCs w:val="16"/>
                </w:rPr>
                <w:t>vivienda</w:t>
              </w:r>
            </w:hyperlink>
            <w:r w:rsidRPr="004D5AC9">
              <w:rPr>
                <w:rFonts w:asciiTheme="majorHAnsi" w:hAnsiTheme="majorHAnsi"/>
                <w:sz w:val="16"/>
                <w:szCs w:val="16"/>
              </w:rPr>
              <w:t> gratis, ante la gran demanda de familias desplazadas que figuran en las bases de datos del Gobierno Nacional como domiciliados en este municipio.</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3155" w:type="dxa"/>
            <w:tcBorders>
              <w:top w:val="none" w:sz="0" w:space="0" w:color="auto"/>
              <w:bottom w:val="none" w:sz="0" w:space="0" w:color="auto"/>
            </w:tcBorders>
          </w:tcPr>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Hasta ahora Dosquebradas no posee una política duradera que le permita trabajar de cerca con las </w:t>
            </w:r>
            <w:hyperlink r:id="rId16" w:history="1">
              <w:r w:rsidRPr="004D5AC9">
                <w:rPr>
                  <w:rFonts w:asciiTheme="majorHAnsi" w:hAnsiTheme="majorHAnsi" w:cs="Arial"/>
                  <w:sz w:val="16"/>
                  <w:szCs w:val="16"/>
                </w:rPr>
                <w:t>personas</w:t>
              </w:r>
            </w:hyperlink>
            <w:r w:rsidRPr="004D5AC9">
              <w:rPr>
                <w:rFonts w:asciiTheme="majorHAnsi" w:hAnsiTheme="majorHAnsi" w:cs="Arial"/>
                <w:sz w:val="16"/>
                <w:szCs w:val="16"/>
              </w:rPr>
              <w:t> que tienen algún tipo de discapacidad. Por eso, su administración municipal le apuesta a conformar un programa público que le permitirá en un futuro acceder a ayudas que provengan desde el Gobierno nacional.</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br/>
              <w:t>“En estos momentos se está realizando el </w:t>
            </w:r>
            <w:hyperlink r:id="rId17" w:history="1">
              <w:r w:rsidRPr="004D5AC9">
                <w:rPr>
                  <w:rFonts w:asciiTheme="majorHAnsi" w:hAnsiTheme="majorHAnsi" w:cs="Arial"/>
                  <w:sz w:val="16"/>
                  <w:szCs w:val="16"/>
                </w:rPr>
                <w:t>Registro</w:t>
              </w:r>
            </w:hyperlink>
            <w:r w:rsidRPr="004D5AC9">
              <w:rPr>
                <w:rFonts w:asciiTheme="majorHAnsi" w:hAnsiTheme="majorHAnsi" w:cs="Arial"/>
                <w:sz w:val="16"/>
                <w:szCs w:val="16"/>
              </w:rPr>
              <w:t> de Discapacidad que consiste en inscribir en una base de datos a estas personas. Teniendo ya un consolidado propio, manejando cifras oficiales y con información real, será posible buscar el apoyo del Gobierno nacional”, comentó Jorge Iván Cardona, coordinador de la Oficina de Discapacidad de la Secretaría de Desarrollo Social y Político.</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br/>
              <w:t>Con el fin de no dejar desprotegido a ese grupo de personas, se realiza cuatro veces al año el Comité de Discapacidad y en él participan varias entidades públicas y privadas, con el fin de hacer seguimiento a la gestión gubernamental y a los beneficios que tienen las </w:t>
            </w:r>
            <w:hyperlink r:id="rId18" w:history="1">
              <w:r w:rsidRPr="004D5AC9">
                <w:rPr>
                  <w:rFonts w:asciiTheme="majorHAnsi" w:hAnsiTheme="majorHAnsi" w:cs="Arial"/>
                  <w:sz w:val="16"/>
                  <w:szCs w:val="16"/>
                </w:rPr>
                <w:t>empresas</w:t>
              </w:r>
            </w:hyperlink>
            <w:r w:rsidRPr="004D5AC9">
              <w:rPr>
                <w:rFonts w:asciiTheme="majorHAnsi" w:hAnsiTheme="majorHAnsi" w:cs="Arial"/>
                <w:sz w:val="16"/>
                <w:szCs w:val="16"/>
              </w:rPr>
              <w:t> por incluir en sus nóminas a personas con algún de discapacidad.</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br/>
              <w:t>Ante esto, el hecho de levantar la línea base y el convenio con un centro de inclusión y desarrollo, hará posible atender  a un reducido grupo de personas que ante la sociedad son percibidos como marginados o apartados. </w:t>
            </w:r>
            <w:r w:rsidRPr="004D5AC9">
              <w:rPr>
                <w:rFonts w:asciiTheme="majorHAnsi" w:hAnsiTheme="majorHAnsi" w:cs="Arial"/>
                <w:sz w:val="16"/>
                <w:szCs w:val="16"/>
              </w:rPr>
              <w:br/>
            </w:r>
            <w:hyperlink r:id="rId19" w:history="1">
              <w:r w:rsidRPr="004D5AC9">
                <w:rPr>
                  <w:rFonts w:asciiTheme="majorHAnsi" w:hAnsiTheme="majorHAnsi" w:cs="Arial"/>
                  <w:sz w:val="16"/>
                  <w:szCs w:val="16"/>
                </w:rPr>
                <w:t>Trabajo</w:t>
              </w:r>
            </w:hyperlink>
            <w:r w:rsidRPr="004D5AC9">
              <w:rPr>
                <w:rFonts w:asciiTheme="majorHAnsi" w:hAnsiTheme="majorHAnsi" w:cs="Arial"/>
                <w:sz w:val="16"/>
                <w:szCs w:val="16"/>
              </w:rPr>
              <w:br/>
              <w:t>Debido a la baja atención que tiene la población discapacitada, la administración municipal trabaja con el fin de ir preparando a docentes y </w:t>
            </w:r>
            <w:hyperlink r:id="rId20" w:history="1">
              <w:r w:rsidRPr="004D5AC9">
                <w:rPr>
                  <w:rFonts w:asciiTheme="majorHAnsi" w:hAnsiTheme="majorHAnsi" w:cs="Arial"/>
                  <w:sz w:val="16"/>
                  <w:szCs w:val="16"/>
                </w:rPr>
                <w:t>profesionales</w:t>
              </w:r>
            </w:hyperlink>
            <w:r w:rsidRPr="004D5AC9">
              <w:rPr>
                <w:rFonts w:asciiTheme="majorHAnsi" w:hAnsiTheme="majorHAnsi" w:cs="Arial"/>
                <w:sz w:val="16"/>
                <w:szCs w:val="16"/>
              </w:rPr>
              <w:t> que atiendan a ese grupo de población. Si la implementación de una política pública se convierte en realidad, las cosas para los funcionarios encargados se facilitarían más.</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br/>
              <w:t>Por esa razón, desde la Secretaría de Educación, adelanta un trabajo de apoyo pedagógico gracias al acercamiento con el Centro para la Inclusión y el Desarrollo Social, CINDES. Allí, los colegios de Dosquebradas reciben asesoría y pautas que buscan afianzar un proceso de inclusión para que este se convierta en una realidad.</w:t>
            </w:r>
          </w:p>
          <w:p w:rsidR="004D5AC9" w:rsidRPr="004D5AC9" w:rsidRDefault="004D5AC9" w:rsidP="004D5AC9">
            <w:pPr>
              <w:ind w:left="-568" w:firstLine="56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br/>
              <w:t>Para Luz Stella Tabares, profesional encargada del Proceso de Inclusión Escolar, es complejo tratar el asunto con este tipo de población ya que “las mismas instituciones se ponen las barreras y es complicado por los modelos entre los jóvenes. Manejar esas diferencias no es fácil, pero igual se está trabajando para intentar cambiar esto”, dijo la funcionaria.</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Dosquebradas aguarda entonces por la conformación definitiva de ese proyecto público, el cual permitirá actuar de una manera más concreta y eficiente con las necesidades de este tipo de población, que casi siempre no es tenida en cuenta a pesar de la existencia de Ley 1618 que así lo ordena.</w:t>
            </w:r>
            <w:r w:rsidRPr="004D5AC9">
              <w:rPr>
                <w:rFonts w:asciiTheme="majorHAnsi" w:hAnsiTheme="majorHAnsi" w:cs="Arial"/>
                <w:sz w:val="16"/>
                <w:szCs w:val="16"/>
              </w:rPr>
              <w:br/>
              <w:t> </w:t>
            </w:r>
            <w:r w:rsidRPr="004D5AC9">
              <w:rPr>
                <w:rFonts w:asciiTheme="majorHAnsi" w:hAnsiTheme="majorHAnsi" w:cs="Arial"/>
                <w:b/>
                <w:bCs/>
                <w:sz w:val="16"/>
                <w:szCs w:val="16"/>
              </w:rPr>
              <w:t>Las Cifras</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300 personas  se encuentran en el Registro de Discapacidad del municipio.</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571 personas con discapacidad han pedido ayuda a la administración municipal.</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lastRenderedPageBreak/>
              <w:t> 721 personas  poseen discapacidad cognitiva en este municipio</w:t>
            </w:r>
          </w:p>
        </w:tc>
        <w:tc>
          <w:tcPr>
            <w:tcW w:w="2798" w:type="dxa"/>
            <w:tcBorders>
              <w:top w:val="none" w:sz="0" w:space="0" w:color="auto"/>
              <w:bottom w:val="none" w:sz="0" w:space="0" w:color="auto"/>
              <w:right w:val="none" w:sz="0" w:space="0" w:color="auto"/>
            </w:tcBorders>
          </w:tcPr>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lastRenderedPageBreak/>
              <w:t>La Pre cooperativa de Turismo Agencia Operadora la TRAVESIA cuenta con un club  de caminantes que proporciona a sus integrantes como medio de recreación vivencias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ecológicas, con ello pretendemos generar hábitos de vida saludables para el desarrollo  humano,  además  sensibilizar al  caminante para que adopte una actitud responsable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frente a compromiso social de la conservación y el buen uso del medio ambiente y el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Conocimiento de los baluartes históricos, culturales y ecológicos de nuestra ciudad.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El  club  de  caminantes  La  Travesía  lo  integran  personas  que  aman  la  naturaleza  y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Desean  compartir directamente una parte de  su vida  con ella. Debido a que no hay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edad para practicar el senderismo el club está conformado por personas en un amplio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rango  de  edades  lo  que  permite  la  sana  convivencia  entre  familiares,  amigos  y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Conocidos.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Durante cada recorrido se le presenta al caminante los atractivos turísticos de la región  especialmente los locales, resaltando de cada lugar su riqueza natural y cultural que  se ve reflejada en los atractivos históricos, arquitectónicos y paisajísticos.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Parte importante de la filosofía del club de caminantes La Travesía, es propender por  protección  y  cuidado  de  las  áreas  silvestres,  ya  que  sentimos  una  gran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Responsabilidad  por  el  uso  que  hacemos  de  ellas.  De  ahí  nace  la  necesidad  de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implementar algunos principios que entreguen a nuestros integrantes alternativas</w:t>
            </w:r>
          </w:p>
        </w:tc>
      </w:tr>
      <w:tr w:rsidR="004D5AC9" w:rsidRPr="004D5AC9" w:rsidTr="00BD7555">
        <w:trPr>
          <w:trHeight w:val="450"/>
        </w:trPr>
        <w:tc>
          <w:tcPr>
            <w:cnfStyle w:val="001000000000" w:firstRow="0" w:lastRow="0" w:firstColumn="1" w:lastColumn="0" w:oddVBand="0" w:evenVBand="0" w:oddHBand="0" w:evenHBand="0" w:firstRowFirstColumn="0" w:firstRowLastColumn="0" w:lastRowFirstColumn="0" w:lastRowLastColumn="0"/>
            <w:tcW w:w="1985" w:type="dxa"/>
          </w:tcPr>
          <w:p w:rsidR="004D5AC9" w:rsidRPr="004D5AC9" w:rsidRDefault="004D5AC9" w:rsidP="004D5AC9">
            <w:pPr>
              <w:rPr>
                <w:rFonts w:asciiTheme="majorHAnsi" w:hAnsiTheme="majorHAnsi"/>
                <w:sz w:val="16"/>
                <w:szCs w:val="16"/>
              </w:rPr>
            </w:pPr>
            <w:r w:rsidRPr="004D5AC9">
              <w:rPr>
                <w:rFonts w:asciiTheme="majorHAnsi" w:hAnsiTheme="majorHAnsi"/>
                <w:sz w:val="16"/>
                <w:szCs w:val="16"/>
              </w:rPr>
              <w:lastRenderedPageBreak/>
              <w:t>BUENAVENTURA</w:t>
            </w:r>
          </w:p>
        </w:tc>
        <w:tc>
          <w:tcPr>
            <w:tcW w:w="3119" w:type="dxa"/>
          </w:tcPr>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4D5AC9">
              <w:rPr>
                <w:rFonts w:asciiTheme="majorHAnsi" w:hAnsiTheme="majorHAnsi" w:cstheme="minorHAnsi"/>
                <w:sz w:val="16"/>
                <w:szCs w:val="16"/>
              </w:rPr>
              <w:t>El municipio cuenta con 43 instituciones educativas y alberga 218 Sedes.</w:t>
            </w: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4D5AC9">
              <w:rPr>
                <w:rFonts w:asciiTheme="majorHAnsi" w:eastAsia="Times New Roman" w:hAnsiTheme="majorHAnsi" w:cstheme="minorHAnsi"/>
                <w:color w:val="000000"/>
                <w:sz w:val="16"/>
                <w:szCs w:val="16"/>
                <w:lang w:eastAsia="es-ES"/>
              </w:rPr>
              <w:t xml:space="preserve"> La Universidad del Pacífico con sede en la ciudad de Buenaventura, es una Institución Universitaria Pública de Educación Superior. Actualmente tiene cinco programas académicos; Ingeniería de Sistemas, Arquitectura, Sociología, Agronomía del Trópico Húmedo, Tecnología en Acuicultura, Tecnología en Informática. La sede administrativa está ubicada en la Avenida Simón Bolívar #54A-10 en Buenaventura. También posee sedes </w:t>
            </w:r>
            <w:r w:rsidRPr="004D5AC9">
              <w:rPr>
                <w:rFonts w:asciiTheme="majorHAnsi" w:eastAsia="Times New Roman" w:hAnsiTheme="majorHAnsi" w:cstheme="minorHAnsi"/>
                <w:sz w:val="16"/>
                <w:szCs w:val="16"/>
                <w:lang w:eastAsia="es-ES"/>
              </w:rPr>
              <w:t>en </w:t>
            </w:r>
            <w:hyperlink r:id="rId21" w:tooltip="Guapi" w:history="1">
              <w:r w:rsidRPr="004D5AC9">
                <w:rPr>
                  <w:rFonts w:asciiTheme="majorHAnsi" w:eastAsia="Times New Roman" w:hAnsiTheme="majorHAnsi" w:cstheme="minorHAnsi"/>
                  <w:sz w:val="16"/>
                  <w:szCs w:val="16"/>
                  <w:lang w:eastAsia="es-ES"/>
                </w:rPr>
                <w:t>Guapi</w:t>
              </w:r>
            </w:hyperlink>
            <w:r w:rsidRPr="004D5AC9">
              <w:rPr>
                <w:rFonts w:asciiTheme="majorHAnsi" w:eastAsia="Times New Roman" w:hAnsiTheme="majorHAnsi" w:cstheme="minorHAnsi"/>
                <w:sz w:val="16"/>
                <w:szCs w:val="16"/>
                <w:lang w:eastAsia="es-ES"/>
              </w:rPr>
              <w:t> y </w:t>
            </w:r>
            <w:hyperlink r:id="rId22" w:tooltip="Tumaco" w:history="1">
              <w:r w:rsidRPr="004D5AC9">
                <w:rPr>
                  <w:rFonts w:asciiTheme="majorHAnsi" w:eastAsia="Times New Roman" w:hAnsiTheme="majorHAnsi" w:cstheme="minorHAnsi"/>
                  <w:sz w:val="16"/>
                  <w:szCs w:val="16"/>
                  <w:lang w:eastAsia="es-ES"/>
                </w:rPr>
                <w:t>Tumaco</w:t>
              </w:r>
            </w:hyperlink>
            <w:r w:rsidRPr="004D5AC9">
              <w:rPr>
                <w:rFonts w:asciiTheme="majorHAnsi" w:eastAsia="Times New Roman" w:hAnsiTheme="majorHAnsi" w:cstheme="minorHAnsi"/>
                <w:sz w:val="16"/>
                <w:szCs w:val="16"/>
                <w:lang w:eastAsia="es-ES"/>
              </w:rPr>
              <w:t>.</w:t>
            </w:r>
          </w:p>
          <w:p w:rsidR="004D5AC9" w:rsidRPr="004D5AC9" w:rsidRDefault="004D5AC9" w:rsidP="004D5AC9">
            <w:pPr>
              <w:shd w:val="clear" w:color="auto" w:fill="FFFFFF"/>
              <w:spacing w:before="100" w:beforeAutospacing="1" w:after="24"/>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16"/>
                <w:szCs w:val="16"/>
                <w:lang w:eastAsia="es-ES"/>
              </w:rPr>
            </w:pPr>
            <w:hyperlink r:id="rId23" w:tooltip="Universidad del Quindio" w:history="1">
              <w:r w:rsidRPr="004D5AC9">
                <w:rPr>
                  <w:rFonts w:asciiTheme="majorHAnsi" w:eastAsia="Times New Roman" w:hAnsiTheme="majorHAnsi" w:cstheme="minorHAnsi"/>
                  <w:sz w:val="16"/>
                  <w:szCs w:val="16"/>
                  <w:lang w:eastAsia="es-ES"/>
                </w:rPr>
                <w:t>Universidad del Quindío</w:t>
              </w:r>
            </w:hyperlink>
            <w:r w:rsidRPr="004D5AC9">
              <w:rPr>
                <w:rFonts w:asciiTheme="majorHAnsi" w:eastAsia="Times New Roman" w:hAnsiTheme="majorHAnsi" w:cstheme="minorHAnsi"/>
                <w:sz w:val="16"/>
                <w:szCs w:val="16"/>
                <w:lang w:eastAsia="es-ES"/>
              </w:rPr>
              <w:t> (a Distancia)</w:t>
            </w:r>
          </w:p>
          <w:p w:rsidR="004D5AC9" w:rsidRPr="004D5AC9" w:rsidRDefault="004D5AC9" w:rsidP="004D5AC9">
            <w:pPr>
              <w:shd w:val="clear" w:color="auto" w:fill="FFFFFF"/>
              <w:spacing w:after="24"/>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Cs/>
                <w:sz w:val="16"/>
                <w:szCs w:val="16"/>
                <w:lang w:eastAsia="es-ES"/>
              </w:rPr>
            </w:pPr>
            <w:r w:rsidRPr="004D5AC9">
              <w:rPr>
                <w:rFonts w:asciiTheme="majorHAnsi" w:eastAsia="Times New Roman" w:hAnsiTheme="majorHAnsi" w:cstheme="minorHAnsi"/>
                <w:bCs/>
                <w:sz w:val="16"/>
                <w:szCs w:val="16"/>
                <w:lang w:eastAsia="es-ES"/>
              </w:rPr>
              <w:t>Privadas</w:t>
            </w:r>
          </w:p>
          <w:p w:rsidR="004D5AC9" w:rsidRPr="004D5AC9" w:rsidRDefault="004D5AC9" w:rsidP="004D5AC9">
            <w:pPr>
              <w:shd w:val="clear" w:color="auto" w:fill="FFFFFF"/>
              <w:spacing w:before="100" w:beforeAutospacing="1" w:after="24"/>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16"/>
                <w:szCs w:val="16"/>
                <w:lang w:eastAsia="es-ES"/>
              </w:rPr>
            </w:pPr>
            <w:hyperlink r:id="rId24" w:tooltip="Universidad Antonio Nariño" w:history="1">
              <w:r w:rsidRPr="004D5AC9">
                <w:rPr>
                  <w:rFonts w:asciiTheme="majorHAnsi" w:eastAsia="Times New Roman" w:hAnsiTheme="majorHAnsi" w:cstheme="minorHAnsi"/>
                  <w:bCs/>
                  <w:sz w:val="16"/>
                  <w:szCs w:val="16"/>
                  <w:lang w:eastAsia="es-ES"/>
                </w:rPr>
                <w:t>Universidad Antonio Nariño</w:t>
              </w:r>
            </w:hyperlink>
          </w:p>
          <w:p w:rsidR="004D5AC9" w:rsidRPr="004D5AC9" w:rsidRDefault="004D5AC9" w:rsidP="004D5AC9">
            <w:pPr>
              <w:shd w:val="clear" w:color="auto" w:fill="FFFFFF"/>
              <w:spacing w:before="100" w:beforeAutospacing="1" w:after="24"/>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16"/>
                <w:szCs w:val="16"/>
                <w:lang w:eastAsia="es-ES"/>
              </w:rPr>
            </w:pPr>
            <w:hyperlink r:id="rId25" w:tooltip="Universidad del Valle" w:history="1">
              <w:r w:rsidRPr="004D5AC9">
                <w:rPr>
                  <w:rFonts w:asciiTheme="majorHAnsi" w:eastAsia="Times New Roman" w:hAnsiTheme="majorHAnsi" w:cstheme="minorHAnsi"/>
                  <w:bCs/>
                  <w:sz w:val="16"/>
                  <w:szCs w:val="16"/>
                  <w:lang w:eastAsia="es-ES"/>
                </w:rPr>
                <w:t>Universidad del Valle</w:t>
              </w:r>
            </w:hyperlink>
            <w:r w:rsidRPr="004D5AC9">
              <w:rPr>
                <w:rFonts w:asciiTheme="majorHAnsi" w:eastAsia="Times New Roman" w:hAnsiTheme="majorHAnsi" w:cstheme="minorHAnsi"/>
                <w:bCs/>
                <w:color w:val="000000"/>
                <w:sz w:val="16"/>
                <w:szCs w:val="16"/>
                <w:lang w:eastAsia="es-ES"/>
              </w:rPr>
              <w:t> (univalle</w:t>
            </w:r>
            <w:r w:rsidRPr="004D5AC9">
              <w:rPr>
                <w:rFonts w:asciiTheme="majorHAnsi" w:eastAsia="Times New Roman" w:hAnsiTheme="majorHAnsi" w:cstheme="minorHAnsi"/>
                <w:color w:val="000000"/>
                <w:sz w:val="16"/>
                <w:szCs w:val="16"/>
                <w:lang w:eastAsia="es-ES"/>
              </w:rPr>
              <w:t>). La Universidad del Valle es la principal institución académica del sur-occidente de </w:t>
            </w:r>
            <w:hyperlink r:id="rId26" w:tooltip="Colombia" w:history="1">
              <w:r w:rsidRPr="004D5AC9">
                <w:rPr>
                  <w:rFonts w:asciiTheme="majorHAnsi" w:eastAsia="Times New Roman" w:hAnsiTheme="majorHAnsi" w:cstheme="minorHAnsi"/>
                  <w:sz w:val="16"/>
                  <w:szCs w:val="16"/>
                  <w:lang w:eastAsia="es-ES"/>
                </w:rPr>
                <w:t>Colombi</w:t>
              </w:r>
              <w:r w:rsidRPr="004D5AC9">
                <w:rPr>
                  <w:rFonts w:asciiTheme="majorHAnsi" w:eastAsia="Times New Roman" w:hAnsiTheme="majorHAnsi" w:cstheme="minorHAnsi"/>
                  <w:color w:val="0B0080"/>
                  <w:sz w:val="16"/>
                  <w:szCs w:val="16"/>
                  <w:lang w:eastAsia="es-ES"/>
                </w:rPr>
                <w:t>a</w:t>
              </w:r>
            </w:hyperlink>
            <w:r w:rsidRPr="004D5AC9">
              <w:rPr>
                <w:rFonts w:asciiTheme="majorHAnsi" w:eastAsia="Times New Roman" w:hAnsiTheme="majorHAnsi" w:cstheme="minorHAnsi"/>
                <w:color w:val="000000"/>
                <w:sz w:val="16"/>
                <w:szCs w:val="16"/>
                <w:lang w:eastAsia="es-ES"/>
              </w:rPr>
              <w:t> de alta calidad y tercera con mayor población estudiantil en el país. Su campus principal es la </w:t>
            </w:r>
            <w:r w:rsidRPr="004D5AC9">
              <w:rPr>
                <w:rFonts w:asciiTheme="majorHAnsi" w:eastAsia="Times New Roman" w:hAnsiTheme="majorHAnsi" w:cstheme="minorHAnsi"/>
                <w:i/>
                <w:iCs/>
                <w:color w:val="000000"/>
                <w:sz w:val="16"/>
                <w:szCs w:val="16"/>
                <w:lang w:eastAsia="es-ES"/>
              </w:rPr>
              <w:t xml:space="preserve">Ciudad Universitaria </w:t>
            </w:r>
            <w:r w:rsidRPr="004D5AC9">
              <w:rPr>
                <w:rFonts w:asciiTheme="majorHAnsi" w:eastAsia="Times New Roman" w:hAnsiTheme="majorHAnsi" w:cstheme="minorHAnsi"/>
                <w:i/>
                <w:iCs/>
                <w:sz w:val="16"/>
                <w:szCs w:val="16"/>
                <w:lang w:eastAsia="es-ES"/>
              </w:rPr>
              <w:t>Meléndez</w:t>
            </w:r>
            <w:r w:rsidRPr="004D5AC9">
              <w:rPr>
                <w:rFonts w:asciiTheme="majorHAnsi" w:eastAsia="Times New Roman" w:hAnsiTheme="majorHAnsi" w:cstheme="minorHAnsi"/>
                <w:sz w:val="16"/>
                <w:szCs w:val="16"/>
                <w:lang w:eastAsia="es-ES"/>
              </w:rPr>
              <w:t> en la ciudad de </w:t>
            </w:r>
            <w:hyperlink r:id="rId27" w:tooltip="Santiago de Cali" w:history="1">
              <w:r w:rsidRPr="004D5AC9">
                <w:rPr>
                  <w:rFonts w:asciiTheme="majorHAnsi" w:eastAsia="Times New Roman" w:hAnsiTheme="majorHAnsi" w:cstheme="minorHAnsi"/>
                  <w:sz w:val="16"/>
                  <w:szCs w:val="16"/>
                  <w:lang w:eastAsia="es-ES"/>
                </w:rPr>
                <w:t>Santiago de Cali</w:t>
              </w:r>
            </w:hyperlink>
            <w:r w:rsidRPr="004D5AC9">
              <w:rPr>
                <w:rFonts w:asciiTheme="majorHAnsi" w:eastAsia="Times New Roman" w:hAnsiTheme="majorHAnsi" w:cstheme="minorHAnsi"/>
                <w:sz w:val="16"/>
                <w:szCs w:val="16"/>
                <w:lang w:eastAsia="es-ES"/>
              </w:rPr>
              <w:t>, y en adición a sus funciones en la capital del Valle del Cauca funciona también en el Barrio San Fernando, donde se alojan la Facultad de Salud y la Facultad de Ciencias de la Administración, en cuanto a sus sedes regionales están: </w:t>
            </w:r>
            <w:hyperlink r:id="rId28" w:tooltip="Buga" w:history="1">
              <w:r w:rsidRPr="004D5AC9">
                <w:rPr>
                  <w:rFonts w:asciiTheme="majorHAnsi" w:eastAsia="Times New Roman" w:hAnsiTheme="majorHAnsi" w:cstheme="minorHAnsi"/>
                  <w:sz w:val="16"/>
                  <w:szCs w:val="16"/>
                  <w:lang w:eastAsia="es-ES"/>
                </w:rPr>
                <w:t>Buga</w:t>
              </w:r>
            </w:hyperlink>
            <w:r w:rsidRPr="004D5AC9">
              <w:rPr>
                <w:rFonts w:asciiTheme="majorHAnsi" w:eastAsia="Times New Roman" w:hAnsiTheme="majorHAnsi" w:cstheme="minorHAnsi"/>
                <w:sz w:val="16"/>
                <w:szCs w:val="16"/>
                <w:lang w:eastAsia="es-ES"/>
              </w:rPr>
              <w:t>, </w:t>
            </w:r>
            <w:hyperlink r:id="rId29" w:tooltip="Cartago (Colombia)" w:history="1">
              <w:r w:rsidRPr="004D5AC9">
                <w:rPr>
                  <w:rFonts w:asciiTheme="majorHAnsi" w:eastAsia="Times New Roman" w:hAnsiTheme="majorHAnsi" w:cstheme="minorHAnsi"/>
                  <w:sz w:val="16"/>
                  <w:szCs w:val="16"/>
                  <w:lang w:eastAsia="es-ES"/>
                </w:rPr>
                <w:t>Cartago</w:t>
              </w:r>
            </w:hyperlink>
            <w:r w:rsidRPr="004D5AC9">
              <w:rPr>
                <w:rFonts w:asciiTheme="majorHAnsi" w:eastAsia="Times New Roman" w:hAnsiTheme="majorHAnsi" w:cstheme="minorHAnsi"/>
                <w:sz w:val="16"/>
                <w:szCs w:val="16"/>
                <w:lang w:eastAsia="es-ES"/>
              </w:rPr>
              <w:t>, </w:t>
            </w:r>
            <w:hyperlink r:id="rId30" w:tooltip="Caicedonia" w:history="1">
              <w:r w:rsidRPr="004D5AC9">
                <w:rPr>
                  <w:rFonts w:asciiTheme="majorHAnsi" w:eastAsia="Times New Roman" w:hAnsiTheme="majorHAnsi" w:cstheme="minorHAnsi"/>
                  <w:sz w:val="16"/>
                  <w:szCs w:val="16"/>
                  <w:lang w:eastAsia="es-ES"/>
                </w:rPr>
                <w:t>Caicedonia</w:t>
              </w:r>
            </w:hyperlink>
            <w:r w:rsidRPr="004D5AC9">
              <w:rPr>
                <w:rFonts w:asciiTheme="majorHAnsi" w:eastAsia="Times New Roman" w:hAnsiTheme="majorHAnsi" w:cstheme="minorHAnsi"/>
                <w:sz w:val="16"/>
                <w:szCs w:val="16"/>
                <w:lang w:eastAsia="es-ES"/>
              </w:rPr>
              <w:t>, Norte del </w:t>
            </w:r>
            <w:hyperlink r:id="rId31" w:tooltip="Cauca (Departamento)" w:history="1">
              <w:r w:rsidRPr="004D5AC9">
                <w:rPr>
                  <w:rFonts w:asciiTheme="majorHAnsi" w:eastAsia="Times New Roman" w:hAnsiTheme="majorHAnsi" w:cstheme="minorHAnsi"/>
                  <w:sz w:val="16"/>
                  <w:szCs w:val="16"/>
                  <w:lang w:eastAsia="es-ES"/>
                </w:rPr>
                <w:t>Cauca</w:t>
              </w:r>
            </w:hyperlink>
            <w:r w:rsidRPr="004D5AC9">
              <w:rPr>
                <w:rFonts w:asciiTheme="majorHAnsi" w:eastAsia="Times New Roman" w:hAnsiTheme="majorHAnsi" w:cstheme="minorHAnsi"/>
                <w:sz w:val="16"/>
                <w:szCs w:val="16"/>
                <w:lang w:eastAsia="es-ES"/>
              </w:rPr>
              <w:t>, Buenaventura, </w:t>
            </w:r>
            <w:hyperlink r:id="rId32" w:tooltip="Palmira (Colombia)" w:history="1">
              <w:r w:rsidRPr="004D5AC9">
                <w:rPr>
                  <w:rFonts w:asciiTheme="majorHAnsi" w:eastAsia="Times New Roman" w:hAnsiTheme="majorHAnsi" w:cstheme="minorHAnsi"/>
                  <w:sz w:val="16"/>
                  <w:szCs w:val="16"/>
                  <w:lang w:eastAsia="es-ES"/>
                </w:rPr>
                <w:t>Palmira</w:t>
              </w:r>
            </w:hyperlink>
            <w:r w:rsidRPr="004D5AC9">
              <w:rPr>
                <w:rFonts w:asciiTheme="majorHAnsi" w:eastAsia="Times New Roman" w:hAnsiTheme="majorHAnsi" w:cstheme="minorHAnsi"/>
                <w:sz w:val="16"/>
                <w:szCs w:val="16"/>
                <w:lang w:eastAsia="es-ES"/>
              </w:rPr>
              <w:t>, </w:t>
            </w:r>
            <w:hyperlink r:id="rId33" w:tooltip="Tuluá" w:history="1">
              <w:r w:rsidRPr="004D5AC9">
                <w:rPr>
                  <w:rFonts w:asciiTheme="majorHAnsi" w:eastAsia="Times New Roman" w:hAnsiTheme="majorHAnsi" w:cstheme="minorHAnsi"/>
                  <w:sz w:val="16"/>
                  <w:szCs w:val="16"/>
                  <w:lang w:eastAsia="es-ES"/>
                </w:rPr>
                <w:t>Tuluá</w:t>
              </w:r>
            </w:hyperlink>
            <w:r w:rsidRPr="004D5AC9">
              <w:rPr>
                <w:rFonts w:asciiTheme="majorHAnsi" w:eastAsia="Times New Roman" w:hAnsiTheme="majorHAnsi" w:cstheme="minorHAnsi"/>
                <w:sz w:val="16"/>
                <w:szCs w:val="16"/>
                <w:lang w:eastAsia="es-ES"/>
              </w:rPr>
              <w:t>, </w:t>
            </w:r>
            <w:hyperlink r:id="rId34" w:tooltip="Yumbo" w:history="1">
              <w:r w:rsidRPr="004D5AC9">
                <w:rPr>
                  <w:rFonts w:asciiTheme="majorHAnsi" w:eastAsia="Times New Roman" w:hAnsiTheme="majorHAnsi" w:cstheme="minorHAnsi"/>
                  <w:sz w:val="16"/>
                  <w:szCs w:val="16"/>
                  <w:lang w:eastAsia="es-ES"/>
                </w:rPr>
                <w:t>Yumbo</w:t>
              </w:r>
            </w:hyperlink>
            <w:r w:rsidRPr="004D5AC9">
              <w:rPr>
                <w:rFonts w:asciiTheme="majorHAnsi" w:eastAsia="Times New Roman" w:hAnsiTheme="majorHAnsi" w:cstheme="minorHAnsi"/>
                <w:sz w:val="16"/>
                <w:szCs w:val="16"/>
                <w:lang w:eastAsia="es-ES"/>
              </w:rPr>
              <w:t> y </w:t>
            </w:r>
            <w:hyperlink r:id="rId35" w:tooltip="Zarzal" w:history="1">
              <w:r w:rsidRPr="004D5AC9">
                <w:rPr>
                  <w:rFonts w:asciiTheme="majorHAnsi" w:eastAsia="Times New Roman" w:hAnsiTheme="majorHAnsi" w:cstheme="minorHAnsi"/>
                  <w:sz w:val="16"/>
                  <w:szCs w:val="16"/>
                  <w:lang w:eastAsia="es-ES"/>
                </w:rPr>
                <w:t>Zarzal</w:t>
              </w:r>
            </w:hyperlink>
            <w:r w:rsidRPr="004D5AC9">
              <w:rPr>
                <w:rFonts w:asciiTheme="majorHAnsi" w:eastAsia="Times New Roman" w:hAnsiTheme="majorHAnsi" w:cstheme="minorHAnsi"/>
                <w:sz w:val="16"/>
                <w:szCs w:val="16"/>
                <w:lang w:eastAsia="es-ES"/>
              </w:rPr>
              <w:t>. En todas sus sedes cuenta con más de 30.000 estudiantes (2007) de</w:t>
            </w:r>
            <w:r w:rsidRPr="004D5AC9">
              <w:rPr>
                <w:rFonts w:asciiTheme="majorHAnsi" w:eastAsia="Times New Roman" w:hAnsiTheme="majorHAnsi" w:cstheme="minorHAnsi"/>
                <w:color w:val="000000"/>
                <w:sz w:val="16"/>
                <w:szCs w:val="16"/>
                <w:lang w:eastAsia="es-ES"/>
              </w:rPr>
              <w:t xml:space="preserve"> los cuales casi 25.000 son de </w:t>
            </w:r>
            <w:hyperlink r:id="rId36" w:tooltip="Pregrado" w:history="1">
              <w:r w:rsidRPr="004D5AC9">
                <w:rPr>
                  <w:rFonts w:asciiTheme="majorHAnsi" w:eastAsia="Times New Roman" w:hAnsiTheme="majorHAnsi" w:cstheme="minorHAnsi"/>
                  <w:color w:val="0B0080"/>
                  <w:sz w:val="16"/>
                  <w:szCs w:val="16"/>
                  <w:lang w:eastAsia="es-ES"/>
                </w:rPr>
                <w:t>pregrado</w:t>
              </w:r>
            </w:hyperlink>
            <w:r w:rsidRPr="004D5AC9">
              <w:rPr>
                <w:rFonts w:asciiTheme="majorHAnsi" w:eastAsia="Times New Roman" w:hAnsiTheme="majorHAnsi" w:cstheme="minorHAnsi"/>
                <w:color w:val="000000"/>
                <w:sz w:val="16"/>
                <w:szCs w:val="16"/>
                <w:lang w:eastAsia="es-ES"/>
              </w:rPr>
              <w:t> y 5.000 de </w:t>
            </w:r>
            <w:hyperlink r:id="rId37" w:tooltip="Postgrado" w:history="1">
              <w:r w:rsidRPr="004D5AC9">
                <w:rPr>
                  <w:rFonts w:asciiTheme="majorHAnsi" w:eastAsia="Times New Roman" w:hAnsiTheme="majorHAnsi" w:cstheme="minorHAnsi"/>
                  <w:color w:val="0B0080"/>
                  <w:sz w:val="16"/>
                  <w:szCs w:val="16"/>
                  <w:lang w:eastAsia="es-ES"/>
                </w:rPr>
                <w:t>postgrado</w:t>
              </w:r>
            </w:hyperlink>
            <w:r w:rsidRPr="004D5AC9">
              <w:rPr>
                <w:rFonts w:asciiTheme="majorHAnsi" w:eastAsia="Times New Roman" w:hAnsiTheme="majorHAnsi" w:cstheme="minorHAnsi"/>
                <w:color w:val="000000"/>
                <w:sz w:val="16"/>
                <w:szCs w:val="16"/>
                <w:lang w:eastAsia="es-ES"/>
              </w:rPr>
              <w:t>.</w:t>
            </w:r>
            <w:hyperlink r:id="rId38" w:anchor="cite_note-uvcifras2007-6" w:history="1">
              <w:r w:rsidRPr="004D5AC9">
                <w:rPr>
                  <w:rFonts w:asciiTheme="majorHAnsi" w:eastAsia="Times New Roman" w:hAnsiTheme="majorHAnsi" w:cstheme="minorHAnsi"/>
                  <w:color w:val="0B0080"/>
                  <w:sz w:val="16"/>
                  <w:szCs w:val="16"/>
                  <w:vertAlign w:val="superscript"/>
                  <w:lang w:eastAsia="es-ES"/>
                </w:rPr>
                <w:t>6</w:t>
              </w:r>
            </w:hyperlink>
            <w:r w:rsidRPr="004D5AC9">
              <w:rPr>
                <w:rFonts w:asciiTheme="majorHAnsi" w:eastAsia="Times New Roman" w:hAnsiTheme="majorHAnsi" w:cstheme="minorHAnsi"/>
                <w:color w:val="000000"/>
                <w:sz w:val="16"/>
                <w:szCs w:val="16"/>
                <w:lang w:eastAsia="es-ES"/>
              </w:rPr>
              <w:t> La sede de la Universidad del Valle en la ciudad de Buenaventura, se encuentran en la Avenida Simón Bolívar km 9 Contiguo al Colegio ITI, GVC.</w:t>
            </w:r>
          </w:p>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6"/>
                <w:szCs w:val="16"/>
                <w:lang w:eastAsia="es-CO"/>
              </w:rPr>
            </w:pPr>
          </w:p>
        </w:tc>
        <w:tc>
          <w:tcPr>
            <w:tcW w:w="2424" w:type="dxa"/>
          </w:tcPr>
          <w:p w:rsidR="004D5AC9" w:rsidRPr="004D5AC9" w:rsidRDefault="004D5AC9" w:rsidP="004D5A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ndara" w:hAnsi="Candara"/>
                <w:sz w:val="16"/>
                <w:szCs w:val="16"/>
                <w:lang w:val="es-ES"/>
              </w:rPr>
            </w:pPr>
            <w:r w:rsidRPr="004D5AC9">
              <w:rPr>
                <w:rFonts w:ascii="Candara" w:hAnsi="Candara"/>
                <w:b/>
                <w:bCs/>
                <w:sz w:val="16"/>
                <w:szCs w:val="16"/>
              </w:rPr>
              <w:t>C</w:t>
            </w:r>
            <w:r w:rsidRPr="004D5AC9">
              <w:rPr>
                <w:rFonts w:ascii="Candara" w:hAnsi="Candara"/>
                <w:b/>
                <w:bCs/>
                <w:sz w:val="16"/>
                <w:szCs w:val="16"/>
                <w:lang w:val="es-ES"/>
              </w:rPr>
              <w:t xml:space="preserve">condiciones de pobreza y desarrollo humano: </w:t>
            </w:r>
            <w:r w:rsidRPr="004D5AC9">
              <w:rPr>
                <w:rFonts w:ascii="Candara" w:hAnsi="Candara"/>
                <w:sz w:val="16"/>
                <w:szCs w:val="16"/>
                <w:lang w:val="es-ES"/>
              </w:rPr>
              <w:t xml:space="preserve">Los resultados de la encuesta de hogares realizada en el 2007, por el Municipio de manera conjunta con el </w:t>
            </w:r>
            <w:proofErr w:type="gramStart"/>
            <w:r w:rsidRPr="004D5AC9">
              <w:rPr>
                <w:rFonts w:ascii="Candara" w:hAnsi="Candara"/>
                <w:sz w:val="16"/>
                <w:szCs w:val="16"/>
                <w:lang w:val="es-ES"/>
              </w:rPr>
              <w:t>DANE</w:t>
            </w:r>
            <w:r w:rsidRPr="004D5AC9">
              <w:rPr>
                <w:rFonts w:ascii="Candara" w:hAnsi="Candara"/>
                <w:sz w:val="16"/>
                <w:szCs w:val="16"/>
                <w:vertAlign w:val="superscript"/>
                <w:lang w:val="es-ES"/>
              </w:rPr>
              <w:footnoteReference w:customMarkFollows="1" w:id="1"/>
              <w:t>1</w:t>
            </w:r>
            <w:r w:rsidRPr="004D5AC9">
              <w:rPr>
                <w:rFonts w:ascii="Candara" w:hAnsi="Candara"/>
                <w:sz w:val="16"/>
                <w:szCs w:val="16"/>
                <w:lang w:val="es-ES"/>
              </w:rPr>
              <w:t xml:space="preserve"> ,</w:t>
            </w:r>
            <w:proofErr w:type="gramEnd"/>
            <w:r w:rsidRPr="004D5AC9">
              <w:rPr>
                <w:rFonts w:ascii="Candara" w:hAnsi="Candara"/>
                <w:sz w:val="16"/>
                <w:szCs w:val="16"/>
                <w:lang w:val="es-ES"/>
              </w:rPr>
              <w:t xml:space="preserve"> demuestran que la incidencia de la pobreza alcanza el 80,6% de la población, mientras que la indigencia llega al 43,5%.  Para 2003 el nivel de pobreza en Buenaventura se explica, entre otras, por la alta tasa de desempleo (29%), subempleo (35%) y los bajos niveles salariales (63% de los ocupados ganan menos de un salario mínimo)</w:t>
            </w:r>
            <w:r w:rsidRPr="004D5AC9">
              <w:rPr>
                <w:rFonts w:ascii="Candara" w:hAnsi="Candara"/>
                <w:sz w:val="16"/>
                <w:szCs w:val="16"/>
                <w:vertAlign w:val="superscript"/>
                <w:lang w:val="es-ES"/>
              </w:rPr>
              <w:footnoteReference w:customMarkFollows="1" w:id="2"/>
              <w:t>2</w:t>
            </w:r>
            <w:r w:rsidRPr="004D5AC9">
              <w:rPr>
                <w:rFonts w:ascii="Candara" w:hAnsi="Candara"/>
                <w:sz w:val="16"/>
                <w:szCs w:val="16"/>
                <w:lang w:val="es-ES"/>
              </w:rPr>
              <w:t>, que impiden que los miembros de los hogares lleven los recursos necesarios para cubrir las necesidades de alimentos y el consumo de otros bienes y servicios básicos.</w:t>
            </w:r>
          </w:p>
          <w:p w:rsidR="004D5AC9" w:rsidRPr="004D5AC9" w:rsidRDefault="004D5AC9" w:rsidP="004D5AC9">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shd w:val="clear" w:color="auto" w:fill="FFFFFF"/>
                <w:lang w:val="es-ES"/>
              </w:rPr>
            </w:pPr>
          </w:p>
        </w:tc>
        <w:tc>
          <w:tcPr>
            <w:tcW w:w="2112" w:type="dxa"/>
          </w:tcPr>
          <w:p w:rsidR="004D5AC9" w:rsidRPr="004D5AC9" w:rsidRDefault="004D5AC9" w:rsidP="004D5AC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Candara" w:eastAsia="Times New Roman" w:hAnsi="Candara" w:cs="Arial"/>
                <w:b/>
                <w:bCs/>
                <w:color w:val="000000"/>
                <w:sz w:val="16"/>
                <w:szCs w:val="16"/>
                <w:shd w:val="clear" w:color="auto" w:fill="FFFFFF"/>
                <w:lang w:eastAsia="es-CO"/>
              </w:rPr>
              <w:t>Buenaventura</w:t>
            </w:r>
            <w:r w:rsidRPr="004D5AC9">
              <w:rPr>
                <w:rFonts w:ascii="Candara" w:eastAsia="Times New Roman" w:hAnsi="Candara" w:cs="Arial"/>
                <w:color w:val="000000"/>
                <w:sz w:val="16"/>
                <w:szCs w:val="16"/>
                <w:shd w:val="clear" w:color="auto" w:fill="FFFFFF"/>
                <w:lang w:eastAsia="es-CO"/>
              </w:rPr>
              <w:t>, oficialmente </w:t>
            </w:r>
            <w:r w:rsidRPr="004D5AC9">
              <w:rPr>
                <w:rFonts w:ascii="Candara" w:eastAsia="Times New Roman" w:hAnsi="Candara" w:cs="Arial"/>
                <w:b/>
                <w:bCs/>
                <w:color w:val="000000"/>
                <w:sz w:val="16"/>
                <w:szCs w:val="16"/>
                <w:shd w:val="clear" w:color="auto" w:fill="FFFFFF"/>
                <w:lang w:eastAsia="es-CO"/>
              </w:rPr>
              <w:t>Distrito Especial, Industrial, Portuario, Biodiverso y Eco turístico de Buenaventura</w:t>
            </w:r>
            <w:r w:rsidRPr="004D5AC9">
              <w:rPr>
                <w:rFonts w:ascii="Candara" w:eastAsia="Times New Roman" w:hAnsi="Candara" w:cs="Arial"/>
                <w:color w:val="000000"/>
                <w:sz w:val="16"/>
                <w:szCs w:val="16"/>
                <w:shd w:val="clear" w:color="auto" w:fill="FFFFFF"/>
                <w:lang w:eastAsia="es-CO"/>
              </w:rPr>
              <w:t>, es una ciudad de </w:t>
            </w:r>
            <w:hyperlink r:id="rId39" w:tooltip="Colombia" w:history="1">
              <w:r w:rsidRPr="004D5AC9">
                <w:rPr>
                  <w:rFonts w:ascii="Candara" w:eastAsia="Times New Roman" w:hAnsi="Candara" w:cs="Arial"/>
                  <w:color w:val="0B0080"/>
                  <w:sz w:val="16"/>
                  <w:szCs w:val="16"/>
                  <w:u w:val="single"/>
                  <w:shd w:val="clear" w:color="auto" w:fill="FFFFFF"/>
                  <w:lang w:eastAsia="es-CO"/>
                </w:rPr>
                <w:t>Colombia</w:t>
              </w:r>
            </w:hyperlink>
            <w:r w:rsidRPr="004D5AC9">
              <w:rPr>
                <w:rFonts w:ascii="Candara" w:eastAsia="Times New Roman" w:hAnsi="Candara" w:cs="Times New Roman"/>
                <w:sz w:val="16"/>
                <w:szCs w:val="16"/>
                <w:lang w:eastAsia="es-CO"/>
              </w:rPr>
              <w:t xml:space="preserve"> </w:t>
            </w:r>
            <w:r w:rsidRPr="004D5AC9">
              <w:rPr>
                <w:rFonts w:ascii="Candara" w:eastAsia="Times New Roman" w:hAnsi="Candara" w:cs="Arial"/>
                <w:color w:val="000000"/>
                <w:sz w:val="16"/>
                <w:szCs w:val="16"/>
                <w:shd w:val="clear" w:color="auto" w:fill="FFFFFF"/>
                <w:lang w:eastAsia="es-CO"/>
              </w:rPr>
              <w:t>ubicada en el </w:t>
            </w:r>
            <w:hyperlink r:id="rId40" w:tooltip="Departamentos de Colombia" w:history="1">
              <w:r w:rsidRPr="004D5AC9">
                <w:rPr>
                  <w:rFonts w:ascii="Candara" w:eastAsia="Times New Roman" w:hAnsi="Candara" w:cs="Arial"/>
                  <w:color w:val="0B0080"/>
                  <w:sz w:val="16"/>
                  <w:szCs w:val="16"/>
                  <w:u w:val="single"/>
                  <w:shd w:val="clear" w:color="auto" w:fill="FFFFFF"/>
                  <w:lang w:eastAsia="es-CO"/>
                </w:rPr>
                <w:t>departamento</w:t>
              </w:r>
            </w:hyperlink>
            <w:r w:rsidRPr="004D5AC9">
              <w:rPr>
                <w:rFonts w:ascii="Candara" w:eastAsia="Times New Roman" w:hAnsi="Candara" w:cs="Arial"/>
                <w:color w:val="000000"/>
                <w:sz w:val="16"/>
                <w:szCs w:val="16"/>
                <w:shd w:val="clear" w:color="auto" w:fill="FFFFFF"/>
                <w:lang w:eastAsia="es-CO"/>
              </w:rPr>
              <w:t> del </w:t>
            </w:r>
            <w:hyperlink r:id="rId41" w:tooltip="Valle del Cauca" w:history="1">
              <w:r w:rsidRPr="004D5AC9">
                <w:rPr>
                  <w:rFonts w:ascii="Candara" w:eastAsia="Times New Roman" w:hAnsi="Candara" w:cs="Arial"/>
                  <w:color w:val="0B0080"/>
                  <w:sz w:val="16"/>
                  <w:szCs w:val="16"/>
                  <w:u w:val="single"/>
                  <w:shd w:val="clear" w:color="auto" w:fill="FFFFFF"/>
                  <w:lang w:eastAsia="es-CO"/>
                </w:rPr>
                <w:t>Valle del Cauca</w:t>
              </w:r>
            </w:hyperlink>
            <w:r w:rsidRPr="004D5AC9">
              <w:rPr>
                <w:rFonts w:ascii="Candara" w:eastAsia="Times New Roman" w:hAnsi="Candara" w:cs="Arial"/>
                <w:color w:val="000000"/>
                <w:sz w:val="16"/>
                <w:szCs w:val="16"/>
                <w:shd w:val="clear" w:color="auto" w:fill="FFFFFF"/>
                <w:lang w:eastAsia="es-CO"/>
              </w:rPr>
              <w:t>. Es el puerto marítimo más importante de Colombia por el volumen de carga que mueve (más del 60% del comercio del país). Se ubica en las coordenadas </w:t>
            </w:r>
            <w:r w:rsidRPr="004D5AC9">
              <w:rPr>
                <w:rFonts w:ascii="Candara" w:eastAsia="Times New Roman" w:hAnsi="Candara" w:cs="Arial"/>
                <w:noProof/>
                <w:color w:val="000000"/>
                <w:sz w:val="16"/>
                <w:szCs w:val="16"/>
                <w:shd w:val="clear" w:color="auto" w:fill="FFFFFF"/>
                <w:lang w:eastAsia="es-CO"/>
              </w:rPr>
              <w:drawing>
                <wp:inline distT="0" distB="0" distL="0" distR="0" wp14:anchorId="0453643C" wp14:editId="0E38FD55">
                  <wp:extent cx="142875" cy="142875"/>
                  <wp:effectExtent l="19050" t="0" r="9525" b="0"/>
                  <wp:docPr id="3" name="Imagen 1" descr="http://upload.wikimedia.org/wikipedia/commons/thumb/9/9a/Erioll_world.svg/15px-Erioll_worl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a/Erioll_world.svg/15px-Erioll_world.svg.png"/>
                          <pic:cNvPicPr>
                            <a:picLocks noChangeAspect="1" noChangeArrowheads="1"/>
                          </pic:cNvPicPr>
                        </pic:nvPicPr>
                        <pic:blipFill>
                          <a:blip r:embed="rId4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43" w:history="1">
              <w:r w:rsidRPr="004D5AC9">
                <w:rPr>
                  <w:rFonts w:ascii="Candara" w:eastAsiaTheme="minorEastAsia" w:hAnsi="Candara" w:cs="Arial"/>
                  <w:color w:val="663366"/>
                  <w:sz w:val="16"/>
                  <w:szCs w:val="16"/>
                  <w:shd w:val="clear" w:color="auto" w:fill="FFFFFF"/>
                  <w:lang w:eastAsia="es-CO"/>
                </w:rPr>
                <w:t>3°53</w:t>
              </w:r>
              <w:r w:rsidRPr="004D5AC9">
                <w:rPr>
                  <w:rFonts w:ascii="Arial" w:eastAsiaTheme="minorEastAsia" w:hAnsi="Arial" w:cs="Arial"/>
                  <w:color w:val="663366"/>
                  <w:sz w:val="16"/>
                  <w:szCs w:val="16"/>
                  <w:shd w:val="clear" w:color="auto" w:fill="FFFFFF"/>
                  <w:lang w:eastAsia="es-CO"/>
                </w:rPr>
                <w:t>′</w:t>
              </w:r>
              <w:r w:rsidRPr="004D5AC9">
                <w:rPr>
                  <w:rFonts w:ascii="Candara" w:eastAsiaTheme="minorEastAsia" w:hAnsi="Candara" w:cs="Arial"/>
                  <w:color w:val="663366"/>
                  <w:sz w:val="16"/>
                  <w:szCs w:val="16"/>
                  <w:shd w:val="clear" w:color="auto" w:fill="FFFFFF"/>
                  <w:lang w:eastAsia="es-CO"/>
                </w:rPr>
                <w:t>35</w:t>
              </w:r>
              <w:r w:rsidRPr="004D5AC9">
                <w:rPr>
                  <w:rFonts w:ascii="Arial" w:eastAsiaTheme="minorEastAsia" w:hAnsi="Arial" w:cs="Arial"/>
                  <w:color w:val="663366"/>
                  <w:sz w:val="16"/>
                  <w:szCs w:val="16"/>
                  <w:shd w:val="clear" w:color="auto" w:fill="FFFFFF"/>
                  <w:lang w:eastAsia="es-CO"/>
                </w:rPr>
                <w:t>″</w:t>
              </w:r>
              <w:r w:rsidRPr="004D5AC9">
                <w:rPr>
                  <w:rFonts w:ascii="Candara" w:eastAsiaTheme="minorEastAsia" w:hAnsi="Candara" w:cs="Arial"/>
                  <w:color w:val="663366"/>
                  <w:sz w:val="16"/>
                  <w:szCs w:val="16"/>
                  <w:shd w:val="clear" w:color="auto" w:fill="FFFFFF"/>
                  <w:lang w:eastAsia="es-CO"/>
                </w:rPr>
                <w:t>N</w:t>
              </w:r>
              <w:r w:rsidRPr="004D5AC9">
                <w:rPr>
                  <w:rFonts w:ascii="Candara" w:eastAsia="Times New Roman" w:hAnsi="Candara" w:cs="Arial"/>
                  <w:color w:val="663366"/>
                  <w:sz w:val="16"/>
                  <w:szCs w:val="16"/>
                  <w:shd w:val="clear" w:color="auto" w:fill="FFFFFF"/>
                  <w:lang w:eastAsia="es-CO"/>
                </w:rPr>
                <w:t> 77°4</w:t>
              </w:r>
              <w:r w:rsidRPr="004D5AC9">
                <w:rPr>
                  <w:rFonts w:ascii="Arial" w:eastAsia="Times New Roman" w:hAnsi="Arial" w:cs="Arial"/>
                  <w:color w:val="663366"/>
                  <w:sz w:val="16"/>
                  <w:szCs w:val="16"/>
                  <w:shd w:val="clear" w:color="auto" w:fill="FFFFFF"/>
                  <w:lang w:eastAsia="es-CO"/>
                </w:rPr>
                <w:t>′</w:t>
              </w:r>
              <w:r w:rsidRPr="004D5AC9">
                <w:rPr>
                  <w:rFonts w:ascii="Candara" w:eastAsia="Times New Roman" w:hAnsi="Candara" w:cs="Arial"/>
                  <w:color w:val="663366"/>
                  <w:sz w:val="16"/>
                  <w:szCs w:val="16"/>
                  <w:shd w:val="clear" w:color="auto" w:fill="FFFFFF"/>
                  <w:lang w:eastAsia="es-CO"/>
                </w:rPr>
                <w:t>10</w:t>
              </w:r>
              <w:r w:rsidRPr="004D5AC9">
                <w:rPr>
                  <w:rFonts w:ascii="Arial" w:eastAsia="Times New Roman" w:hAnsi="Arial" w:cs="Arial"/>
                  <w:color w:val="663366"/>
                  <w:sz w:val="16"/>
                  <w:szCs w:val="16"/>
                  <w:shd w:val="clear" w:color="auto" w:fill="FFFFFF"/>
                  <w:lang w:eastAsia="es-CO"/>
                </w:rPr>
                <w:t>″</w:t>
              </w:r>
              <w:r w:rsidRPr="004D5AC9">
                <w:rPr>
                  <w:rFonts w:ascii="Candara" w:eastAsia="Times New Roman" w:hAnsi="Candara" w:cs="Arial"/>
                  <w:color w:val="663366"/>
                  <w:sz w:val="16"/>
                  <w:szCs w:val="16"/>
                  <w:shd w:val="clear" w:color="auto" w:fill="FFFFFF"/>
                  <w:lang w:eastAsia="es-CO"/>
                </w:rPr>
                <w:t>O</w:t>
              </w:r>
            </w:hyperlink>
            <w:r w:rsidRPr="004D5AC9">
              <w:rPr>
                <w:rFonts w:ascii="Candara" w:eastAsia="Times New Roman" w:hAnsi="Candara" w:cs="Arial"/>
                <w:color w:val="000000"/>
                <w:sz w:val="16"/>
                <w:szCs w:val="16"/>
                <w:shd w:val="clear" w:color="auto" w:fill="FFFFFF"/>
                <w:lang w:eastAsia="es-CO"/>
              </w:rPr>
              <w:t>. Distancia 115 </w:t>
            </w:r>
            <w:hyperlink r:id="rId44" w:tooltip="Kilómetro" w:history="1">
              <w:r w:rsidRPr="004D5AC9">
                <w:rPr>
                  <w:rFonts w:ascii="Candara" w:eastAsia="Times New Roman" w:hAnsi="Candara" w:cs="Arial"/>
                  <w:color w:val="0B0080"/>
                  <w:sz w:val="16"/>
                  <w:szCs w:val="16"/>
                  <w:u w:val="single"/>
                  <w:shd w:val="clear" w:color="auto" w:fill="FFFFFF"/>
                  <w:lang w:eastAsia="es-CO"/>
                </w:rPr>
                <w:t>km</w:t>
              </w:r>
            </w:hyperlink>
            <w:r w:rsidRPr="004D5AC9">
              <w:rPr>
                <w:rFonts w:ascii="Candara" w:eastAsia="Times New Roman" w:hAnsi="Candara" w:cs="Arial"/>
                <w:color w:val="000000"/>
                <w:sz w:val="16"/>
                <w:szCs w:val="16"/>
                <w:shd w:val="clear" w:color="auto" w:fill="FFFFFF"/>
                <w:lang w:eastAsia="es-CO"/>
              </w:rPr>
              <w:t> por carretera de </w:t>
            </w:r>
            <w:hyperlink r:id="rId45" w:tooltip="Cali" w:history="1">
              <w:r w:rsidRPr="004D5AC9">
                <w:rPr>
                  <w:rFonts w:ascii="Candara" w:eastAsia="Times New Roman" w:hAnsi="Candara" w:cs="Arial"/>
                  <w:color w:val="0B0080"/>
                  <w:sz w:val="16"/>
                  <w:szCs w:val="16"/>
                  <w:u w:val="single"/>
                  <w:shd w:val="clear" w:color="auto" w:fill="FFFFFF"/>
                  <w:lang w:eastAsia="es-CO"/>
                </w:rPr>
                <w:t>Cali</w:t>
              </w:r>
            </w:hyperlink>
            <w:r w:rsidRPr="004D5AC9">
              <w:rPr>
                <w:rFonts w:ascii="Candara" w:eastAsia="Times New Roman" w:hAnsi="Candara" w:cs="Arial"/>
                <w:color w:val="000000"/>
                <w:sz w:val="16"/>
                <w:szCs w:val="16"/>
                <w:shd w:val="clear" w:color="auto" w:fill="FFFFFF"/>
                <w:lang w:eastAsia="es-CO"/>
              </w:rPr>
              <w:t xml:space="preserve"> y 119 km de la ciudad de </w:t>
            </w:r>
            <w:proofErr w:type="spellStart"/>
            <w:r w:rsidRPr="004D5AC9">
              <w:rPr>
                <w:rFonts w:ascii="Candara" w:eastAsia="Times New Roman" w:hAnsi="Candara" w:cs="Arial"/>
                <w:color w:val="000000"/>
                <w:sz w:val="16"/>
                <w:szCs w:val="16"/>
                <w:shd w:val="clear" w:color="auto" w:fill="FFFFFF"/>
                <w:lang w:eastAsia="es-CO"/>
              </w:rPr>
              <w:t>buga</w:t>
            </w:r>
            <w:proofErr w:type="spellEnd"/>
            <w:r w:rsidRPr="004D5AC9">
              <w:rPr>
                <w:rFonts w:ascii="Candara" w:eastAsia="Times New Roman" w:hAnsi="Candara" w:cs="Arial"/>
                <w:color w:val="000000"/>
                <w:sz w:val="16"/>
                <w:szCs w:val="16"/>
                <w:shd w:val="clear" w:color="auto" w:fill="FFFFFF"/>
                <w:lang w:eastAsia="es-CO"/>
              </w:rPr>
              <w:t xml:space="preserve"> y está separada de ella por la </w:t>
            </w:r>
            <w:hyperlink r:id="rId46" w:tooltip="Cordillera Occidental (Colombia)" w:history="1">
              <w:r w:rsidRPr="004D5AC9">
                <w:rPr>
                  <w:rFonts w:ascii="Candara" w:eastAsia="Times New Roman" w:hAnsi="Candara" w:cs="Arial"/>
                  <w:color w:val="0B0080"/>
                  <w:sz w:val="16"/>
                  <w:szCs w:val="16"/>
                  <w:u w:val="single"/>
                  <w:shd w:val="clear" w:color="auto" w:fill="FFFFFF"/>
                  <w:lang w:eastAsia="es-CO"/>
                </w:rPr>
                <w:t>Cordillera Occidental</w:t>
              </w:r>
            </w:hyperlink>
            <w:r w:rsidRPr="004D5AC9">
              <w:rPr>
                <w:rFonts w:ascii="Candara" w:eastAsia="Times New Roman" w:hAnsi="Candara" w:cs="Arial"/>
                <w:color w:val="000000"/>
                <w:sz w:val="16"/>
                <w:szCs w:val="16"/>
                <w:shd w:val="clear" w:color="auto" w:fill="FFFFFF"/>
                <w:lang w:eastAsia="es-CO"/>
              </w:rPr>
              <w:t> de los </w:t>
            </w:r>
            <w:hyperlink r:id="rId47" w:tooltip="Cordillera de los Andes" w:history="1">
              <w:r w:rsidRPr="004D5AC9">
                <w:rPr>
                  <w:rFonts w:ascii="Candara" w:eastAsia="Times New Roman" w:hAnsi="Candara" w:cs="Arial"/>
                  <w:color w:val="0B0080"/>
                  <w:sz w:val="16"/>
                  <w:szCs w:val="16"/>
                  <w:u w:val="single"/>
                  <w:shd w:val="clear" w:color="auto" w:fill="FFFFFF"/>
                  <w:lang w:eastAsia="es-CO"/>
                </w:rPr>
                <w:t>Andes</w:t>
              </w:r>
            </w:hyperlink>
            <w:r w:rsidRPr="004D5AC9">
              <w:rPr>
                <w:rFonts w:ascii="Candara" w:eastAsia="Times New Roman" w:hAnsi="Candara" w:cs="Arial"/>
                <w:color w:val="000000"/>
                <w:sz w:val="16"/>
                <w:szCs w:val="16"/>
                <w:shd w:val="clear" w:color="auto" w:fill="FFFFFF"/>
                <w:lang w:eastAsia="es-CO"/>
              </w:rPr>
              <w:t>. Aparte de esto, es la ciudad más grande en toda la región del Pacífico y el municipio de mayor extensión del departamento del </w:t>
            </w:r>
            <w:hyperlink r:id="rId48" w:tooltip="Valle del Cauca" w:history="1">
              <w:r w:rsidRPr="004D5AC9">
                <w:rPr>
                  <w:rFonts w:ascii="Candara" w:eastAsia="Times New Roman" w:hAnsi="Candara" w:cs="Arial"/>
                  <w:color w:val="0B0080"/>
                  <w:sz w:val="16"/>
                  <w:szCs w:val="16"/>
                  <w:u w:val="single"/>
                  <w:shd w:val="clear" w:color="auto" w:fill="FFFFFF"/>
                  <w:lang w:eastAsia="es-CO"/>
                </w:rPr>
                <w:t>Valle del Cauca</w:t>
              </w:r>
            </w:hyperlink>
            <w:r w:rsidRPr="004D5AC9">
              <w:rPr>
                <w:rFonts w:ascii="Candara" w:eastAsia="Times New Roman" w:hAnsi="Candara" w:cs="Arial"/>
                <w:color w:val="000000"/>
                <w:sz w:val="16"/>
                <w:szCs w:val="16"/>
                <w:shd w:val="clear" w:color="auto" w:fill="FFFFFF"/>
                <w:lang w:eastAsia="es-CO"/>
              </w:rPr>
              <w:t>. A través de su puerto, el país envía al exterior el 80% del </w:t>
            </w:r>
            <w:hyperlink r:id="rId49" w:tooltip="Coffea" w:history="1">
              <w:r w:rsidRPr="004D5AC9">
                <w:rPr>
                  <w:rFonts w:ascii="Candara" w:eastAsia="Times New Roman" w:hAnsi="Candara" w:cs="Arial"/>
                  <w:color w:val="0B0080"/>
                  <w:sz w:val="16"/>
                  <w:szCs w:val="16"/>
                  <w:u w:val="single"/>
                  <w:shd w:val="clear" w:color="auto" w:fill="FFFFFF"/>
                  <w:lang w:eastAsia="es-CO"/>
                </w:rPr>
                <w:t>café</w:t>
              </w:r>
            </w:hyperlink>
            <w:r w:rsidRPr="004D5AC9">
              <w:rPr>
                <w:rFonts w:ascii="Candara" w:eastAsia="Times New Roman" w:hAnsi="Candara" w:cs="Arial"/>
                <w:color w:val="000000"/>
                <w:sz w:val="16"/>
                <w:szCs w:val="16"/>
                <w:shd w:val="clear" w:color="auto" w:fill="FFFFFF"/>
                <w:lang w:eastAsia="es-CO"/>
              </w:rPr>
              <w:t> y el 60% de todo el comercio internacional marítimo de Colombia. Buenaventura, por su importancia geoestratégica económica y sus complejidades de tipo social, ha sido propuesta como «Distrito Especial Portuario y Biodiverso» en la primera legislatura de 2007, en el Congreso Nacional de Colombia, al igual que Tumaco y Turbo, otros dos puertos marítimos</w:t>
            </w:r>
          </w:p>
        </w:tc>
        <w:tc>
          <w:tcPr>
            <w:tcW w:w="3152" w:type="dxa"/>
          </w:tcPr>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FFFFFF"/>
              </w:rPr>
            </w:pPr>
            <w:r w:rsidRPr="004D5AC9">
              <w:rPr>
                <w:rFonts w:asciiTheme="majorHAnsi" w:hAnsiTheme="majorHAnsi" w:cstheme="minorHAnsi"/>
                <w:color w:val="333333"/>
                <w:sz w:val="16"/>
                <w:szCs w:val="16"/>
                <w:shd w:val="clear" w:color="auto" w:fill="FFFFFF"/>
              </w:rPr>
              <w:t>Los bonaverense se encuentran atrapados en un dramático escenario del conflicto armado: mientras la guerrilla de las Farc domina su área rural, las nuevas formas del paramilitarismo, menos ideológicas y más mafiosas, se disputan el control de la zona urbana y su población. Estas bandas de neoparamilitares operan bajo los nombres de La Empresa, Los Urabeños, Los Rastrojos y Los Machos. En documentos de Inteligencia de la Policía se explica la existencia de un crudo conflicto entre La Empresa, que durante años dominó Buenaventura y ahora se encuentra en decadencia, y Los Urabeños, que absorbieron a Los Rastrojos y Los Machos, cuyos principales capos son El Negro Orlando, Martín Bala y El Chicho Urdinola. Este último se encuentra vinculado a la investigación por el asesinato de Lorena Henao, ocurrido el pasado 27 de diciembre. Según Inteligencia de la Policía, el poder detrás de Los Urabeños es el narcotraficante Víctor Patiño Fómeque, quien regresó a Buenaventura para sembrar el terror en sus calles. De este entramado de bandidos sólo que da un resultado: una crisis humanitaria que desborda la imaginación de cualquier violentó logo.</w:t>
            </w: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p>
        </w:tc>
        <w:tc>
          <w:tcPr>
            <w:tcW w:w="2027" w:type="dxa"/>
          </w:tcPr>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FFFFFF"/>
              </w:rPr>
            </w:pPr>
            <w:r w:rsidRPr="004D5AC9">
              <w:rPr>
                <w:rFonts w:asciiTheme="majorHAnsi" w:hAnsiTheme="majorHAnsi" w:cstheme="minorHAnsi"/>
                <w:color w:val="333333"/>
                <w:sz w:val="16"/>
                <w:szCs w:val="16"/>
                <w:shd w:val="clear" w:color="auto" w:fill="FFFFFF"/>
              </w:rPr>
              <w:t>Las organizaciones de la sociedad civil: Funde mujer, Asoparupa, Mujeres Siglo xxI</w:t>
            </w: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FFFFFF"/>
              </w:rPr>
            </w:pPr>
            <w:r w:rsidRPr="004D5AC9">
              <w:rPr>
                <w:rFonts w:asciiTheme="majorHAnsi" w:hAnsiTheme="majorHAnsi" w:cstheme="minorHAnsi"/>
                <w:color w:val="333333"/>
                <w:sz w:val="16"/>
                <w:szCs w:val="16"/>
                <w:shd w:val="clear" w:color="auto" w:fill="FFFFFF"/>
              </w:rPr>
              <w:t>La Asociación de Mujeres Campesinas de Buenaventura, el Consejo de Mujeres, La junta Administradora Local Acción Comunal Barrio Caldas y la Presidencia de las Mujeres Líderes de la Comuna 12.</w:t>
            </w:r>
          </w:p>
          <w:p w:rsidR="004D5AC9" w:rsidRPr="004D5AC9" w:rsidRDefault="004D5AC9" w:rsidP="004D5A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2187" w:type="dxa"/>
          </w:tcPr>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shd w:val="clear" w:color="auto" w:fill="FFFFFF"/>
              </w:rPr>
            </w:pPr>
            <w:r w:rsidRPr="004D5AC9">
              <w:rPr>
                <w:rFonts w:asciiTheme="majorHAnsi" w:hAnsiTheme="majorHAnsi" w:cstheme="minorHAnsi"/>
                <w:sz w:val="16"/>
                <w:szCs w:val="16"/>
                <w:shd w:val="clear" w:color="auto" w:fill="FFFFFF"/>
              </w:rPr>
              <w:t>La ciudad portuaria de Buenaventura es el principal lugar de acogida para los desplazados por el conflicto armado en la costa del Pacífico. Las precarias condiciones de vida de estas personas, sumadas a la privatización del sistema de salud, suponen importantes dificultades en su acceso a la atención sanitaria.</w:t>
            </w: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64665C"/>
                <w:sz w:val="16"/>
                <w:szCs w:val="16"/>
                <w:shd w:val="clear" w:color="auto" w:fill="FFFFFF"/>
              </w:rPr>
            </w:pPr>
            <w:r w:rsidRPr="004D5AC9">
              <w:rPr>
                <w:rFonts w:asciiTheme="majorHAnsi" w:hAnsiTheme="majorHAnsi" w:cstheme="minorHAnsi"/>
                <w:color w:val="64665C"/>
                <w:sz w:val="16"/>
                <w:szCs w:val="16"/>
                <w:shd w:val="clear" w:color="auto" w:fill="FFFFFF"/>
              </w:rPr>
              <w:t>Un total de 600 jóvenes de 16 a 25 años ,pertenecientes a poblaciones vulnerables serán formados en oficios productivos a través de la información que impartirá el sena con el apoyo de la comunidad andina de fomento (CAF)</w:t>
            </w:r>
            <w:r w:rsidRPr="004D5AC9">
              <w:rPr>
                <w:rFonts w:asciiTheme="majorHAnsi" w:hAnsiTheme="majorHAnsi" w:cstheme="minorHAnsi"/>
                <w:color w:val="333333"/>
                <w:sz w:val="16"/>
                <w:szCs w:val="16"/>
              </w:rPr>
              <w:br/>
            </w: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E4E4E4"/>
              </w:rPr>
            </w:pP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p>
        </w:tc>
        <w:tc>
          <w:tcPr>
            <w:tcW w:w="2131" w:type="dxa"/>
          </w:tcPr>
          <w:p w:rsidR="004D5AC9" w:rsidRPr="004D5AC9" w:rsidRDefault="004D5AC9" w:rsidP="004D5AC9">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E4E4E4"/>
              </w:rPr>
            </w:pPr>
          </w:p>
          <w:p w:rsidR="004D5AC9" w:rsidRPr="004D5AC9" w:rsidRDefault="004D5AC9" w:rsidP="004D5AC9">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E4E4E4"/>
              </w:rPr>
            </w:pP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E4E4E4"/>
              </w:rPr>
            </w:pPr>
            <w:r w:rsidRPr="004D5AC9">
              <w:rPr>
                <w:rFonts w:asciiTheme="majorHAnsi" w:hAnsiTheme="majorHAnsi" w:cstheme="minorHAnsi"/>
                <w:color w:val="333333"/>
                <w:sz w:val="16"/>
                <w:szCs w:val="16"/>
                <w:shd w:val="clear" w:color="auto" w:fill="E4E4E4"/>
              </w:rPr>
              <w:t>Periódicos: Diario el País</w:t>
            </w: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E4E4E4"/>
              </w:rPr>
            </w:pPr>
            <w:r w:rsidRPr="004D5AC9">
              <w:rPr>
                <w:rFonts w:asciiTheme="majorHAnsi" w:hAnsiTheme="majorHAnsi" w:cstheme="minorHAnsi"/>
                <w:color w:val="333333"/>
                <w:sz w:val="16"/>
                <w:szCs w:val="16"/>
                <w:shd w:val="clear" w:color="auto" w:fill="E4E4E4"/>
              </w:rPr>
              <w:t>Diario de Occidente</w:t>
            </w: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E4E4E4"/>
              </w:rPr>
            </w:pPr>
            <w:r w:rsidRPr="004D5AC9">
              <w:rPr>
                <w:rFonts w:asciiTheme="majorHAnsi" w:hAnsiTheme="majorHAnsi" w:cstheme="minorHAnsi"/>
                <w:color w:val="333333"/>
                <w:sz w:val="16"/>
                <w:szCs w:val="16"/>
                <w:shd w:val="clear" w:color="auto" w:fill="E4E4E4"/>
              </w:rPr>
              <w:t>Diario Extra</w:t>
            </w: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E4E4E4"/>
              </w:rPr>
            </w:pP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E4E4E4"/>
              </w:rPr>
            </w:pPr>
            <w:r w:rsidRPr="004D5AC9">
              <w:rPr>
                <w:rFonts w:asciiTheme="majorHAnsi" w:hAnsiTheme="majorHAnsi" w:cstheme="minorHAnsi"/>
                <w:color w:val="333333"/>
                <w:sz w:val="16"/>
                <w:szCs w:val="16"/>
                <w:shd w:val="clear" w:color="auto" w:fill="E4E4E4"/>
              </w:rPr>
              <w:t>Emisoras: Radio Buenaventura</w:t>
            </w: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E4E4E4"/>
              </w:rPr>
            </w:pPr>
            <w:r w:rsidRPr="004D5AC9">
              <w:rPr>
                <w:rFonts w:asciiTheme="majorHAnsi" w:hAnsiTheme="majorHAnsi" w:cstheme="minorHAnsi"/>
                <w:color w:val="333333"/>
                <w:sz w:val="16"/>
                <w:szCs w:val="16"/>
                <w:shd w:val="clear" w:color="auto" w:fill="E4E4E4"/>
              </w:rPr>
              <w:t>Chimia  Estéreo</w:t>
            </w: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E4E4E4"/>
              </w:rPr>
            </w:pPr>
            <w:r w:rsidRPr="004D5AC9">
              <w:rPr>
                <w:rFonts w:asciiTheme="majorHAnsi" w:hAnsiTheme="majorHAnsi" w:cstheme="minorHAnsi"/>
                <w:color w:val="333333"/>
                <w:sz w:val="16"/>
                <w:szCs w:val="16"/>
                <w:shd w:val="clear" w:color="auto" w:fill="E4E4E4"/>
              </w:rPr>
              <w:t xml:space="preserve">Caracol </w:t>
            </w: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E4E4E4"/>
              </w:rPr>
            </w:pP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E4E4E4"/>
              </w:rPr>
            </w:pPr>
            <w:r w:rsidRPr="004D5AC9">
              <w:rPr>
                <w:rFonts w:asciiTheme="majorHAnsi" w:hAnsiTheme="majorHAnsi" w:cstheme="minorHAnsi"/>
                <w:color w:val="333333"/>
                <w:sz w:val="16"/>
                <w:szCs w:val="16"/>
                <w:shd w:val="clear" w:color="auto" w:fill="E4E4E4"/>
              </w:rPr>
              <w:t xml:space="preserve">Noticieros: </w:t>
            </w:r>
            <w:proofErr w:type="spellStart"/>
            <w:r w:rsidRPr="004D5AC9">
              <w:rPr>
                <w:rFonts w:asciiTheme="majorHAnsi" w:hAnsiTheme="majorHAnsi" w:cstheme="minorHAnsi"/>
                <w:color w:val="333333"/>
                <w:sz w:val="16"/>
                <w:szCs w:val="16"/>
                <w:shd w:val="clear" w:color="auto" w:fill="E4E4E4"/>
              </w:rPr>
              <w:t>Mas</w:t>
            </w:r>
            <w:proofErr w:type="spellEnd"/>
            <w:r w:rsidRPr="004D5AC9">
              <w:rPr>
                <w:rFonts w:asciiTheme="majorHAnsi" w:hAnsiTheme="majorHAnsi" w:cstheme="minorHAnsi"/>
                <w:color w:val="333333"/>
                <w:sz w:val="16"/>
                <w:szCs w:val="16"/>
                <w:shd w:val="clear" w:color="auto" w:fill="E4E4E4"/>
              </w:rPr>
              <w:t xml:space="preserve"> Noticias</w:t>
            </w: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333333"/>
                <w:sz w:val="16"/>
                <w:szCs w:val="16"/>
                <w:shd w:val="clear" w:color="auto" w:fill="E4E4E4"/>
              </w:rPr>
            </w:pPr>
            <w:r w:rsidRPr="004D5AC9">
              <w:rPr>
                <w:rFonts w:asciiTheme="majorHAnsi" w:hAnsiTheme="majorHAnsi" w:cstheme="minorHAnsi"/>
                <w:color w:val="333333"/>
                <w:sz w:val="16"/>
                <w:szCs w:val="16"/>
                <w:shd w:val="clear" w:color="auto" w:fill="E4E4E4"/>
              </w:rPr>
              <w:t>YO soy de Buenaventura.com</w:t>
            </w: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p>
        </w:tc>
        <w:tc>
          <w:tcPr>
            <w:tcW w:w="2609" w:type="dxa"/>
          </w:tcPr>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16"/>
                <w:szCs w:val="16"/>
              </w:rPr>
            </w:pPr>
            <w:r w:rsidRPr="004D5AC9">
              <w:rPr>
                <w:rFonts w:asciiTheme="majorHAnsi" w:hAnsiTheme="majorHAnsi" w:cstheme="minorHAnsi"/>
                <w:sz w:val="16"/>
                <w:szCs w:val="16"/>
              </w:rPr>
              <w:t xml:space="preserve">En materia de salud se cuenta con el hospital Ese: Luis Ablanque de la plata, puestos de salud en los diferentes comunas </w:t>
            </w:r>
          </w:p>
          <w:p w:rsidR="004D5AC9" w:rsidRPr="004D5AC9" w:rsidRDefault="004D5AC9" w:rsidP="004D5AC9">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4D5AC9">
              <w:rPr>
                <w:rFonts w:asciiTheme="majorHAnsi" w:hAnsiTheme="majorHAnsi" w:cstheme="minorHAnsi"/>
                <w:sz w:val="16"/>
                <w:szCs w:val="16"/>
              </w:rPr>
              <w:t>La clínica santa Sofía que es de carácter mixt</w:t>
            </w:r>
          </w:p>
        </w:tc>
        <w:tc>
          <w:tcPr>
            <w:tcW w:w="2494" w:type="dxa"/>
          </w:tcPr>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4D5AC9">
              <w:rPr>
                <w:rFonts w:ascii="Candara" w:hAnsi="Candara" w:cstheme="minorHAnsi"/>
                <w:sz w:val="18"/>
                <w:szCs w:val="18"/>
              </w:rPr>
              <w:t>El olvido del gobierno nacional por la región política es evidente.</w:t>
            </w:r>
          </w:p>
          <w:p w:rsidR="004D5AC9" w:rsidRPr="004D5AC9" w:rsidRDefault="004D5AC9" w:rsidP="004D5AC9">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4D5AC9">
              <w:rPr>
                <w:rFonts w:ascii="Candara" w:hAnsi="Candara" w:cstheme="minorHAnsi"/>
                <w:sz w:val="18"/>
                <w:szCs w:val="18"/>
              </w:rPr>
              <w:t xml:space="preserve">Los partidos políticos han perdido credibilidad con el pueblo, no representan </w:t>
            </w:r>
            <w:proofErr w:type="gramStart"/>
            <w:r w:rsidRPr="004D5AC9">
              <w:rPr>
                <w:rFonts w:ascii="Candara" w:hAnsi="Candara" w:cstheme="minorHAnsi"/>
                <w:sz w:val="18"/>
                <w:szCs w:val="18"/>
              </w:rPr>
              <w:t>los  interés</w:t>
            </w:r>
            <w:proofErr w:type="gramEnd"/>
            <w:r w:rsidRPr="004D5AC9">
              <w:rPr>
                <w:rFonts w:ascii="Candara" w:hAnsi="Candara" w:cstheme="minorHAnsi"/>
                <w:sz w:val="18"/>
                <w:szCs w:val="18"/>
              </w:rPr>
              <w:t xml:space="preserve"> de la comunidad, se dedican a realizar proselitismo político en épocas de elecciones.</w:t>
            </w:r>
          </w:p>
        </w:tc>
        <w:tc>
          <w:tcPr>
            <w:tcW w:w="3155" w:type="dxa"/>
          </w:tcPr>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4D5AC9">
              <w:rPr>
                <w:rFonts w:ascii="Candara" w:hAnsi="Candara" w:cs="Arial"/>
                <w:color w:val="515151"/>
                <w:sz w:val="18"/>
                <w:szCs w:val="18"/>
              </w:rPr>
              <w:t>Buenaventura será el primer municipio donde comienzan las “Rutas de la Prosperidad”;  jornadas en las que el Sector de la Inclusión Social, en cabeza del Departamento para la Prosperidad Social-DPS- y sus cinco unidades adscritas, llevará a los territorios con mayor pobreza extrema, su oferta institucional para beneficiar a la población vulnerable, desplazada y menores</w:t>
            </w:r>
          </w:p>
        </w:tc>
        <w:tc>
          <w:tcPr>
            <w:tcW w:w="2798" w:type="dxa"/>
          </w:tcPr>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4D5AC9">
              <w:rPr>
                <w:rFonts w:cstheme="minorHAnsi"/>
                <w:bCs/>
                <w:sz w:val="24"/>
                <w:szCs w:val="24"/>
              </w:rPr>
              <w:t>L</w:t>
            </w:r>
            <w:r w:rsidRPr="004D5AC9">
              <w:rPr>
                <w:rFonts w:cstheme="minorHAnsi"/>
                <w:bCs/>
                <w:sz w:val="16"/>
                <w:szCs w:val="16"/>
              </w:rPr>
              <w:t xml:space="preserve">os ecosistemas son expuestos permanentemente a la contaminación proveniente de diversas fuentes  como son  la actividad portuaria, el muelle petrolero, la actividad </w:t>
            </w:r>
            <w:proofErr w:type="gramStart"/>
            <w:r w:rsidRPr="004D5AC9">
              <w:rPr>
                <w:rFonts w:cstheme="minorHAnsi"/>
                <w:bCs/>
                <w:sz w:val="16"/>
                <w:szCs w:val="16"/>
              </w:rPr>
              <w:t>pesquera ,maderera</w:t>
            </w:r>
            <w:proofErr w:type="gramEnd"/>
            <w:r w:rsidRPr="004D5AC9">
              <w:rPr>
                <w:rFonts w:cstheme="minorHAnsi"/>
                <w:bCs/>
                <w:sz w:val="16"/>
                <w:szCs w:val="16"/>
              </w:rPr>
              <w:t xml:space="preserve"> y los residuos que genera la población del casco urbano,  especialmente desperdicios orgánicos y aguas residuales.</w:t>
            </w:r>
          </w:p>
          <w:p w:rsidR="004D5AC9" w:rsidRPr="004D5AC9" w:rsidRDefault="004D5AC9" w:rsidP="004D5AC9">
            <w:pPr>
              <w:spacing w:after="225"/>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color w:val="676767"/>
                <w:sz w:val="16"/>
                <w:szCs w:val="16"/>
                <w:lang w:eastAsia="es-CO"/>
              </w:rPr>
            </w:pPr>
            <w:r w:rsidRPr="004D5AC9">
              <w:rPr>
                <w:rFonts w:eastAsia="Times New Roman" w:cstheme="minorHAnsi"/>
                <w:b/>
                <w:color w:val="676767"/>
                <w:sz w:val="16"/>
                <w:szCs w:val="16"/>
                <w:lang w:eastAsia="es-CO"/>
              </w:rPr>
              <w:t>La búsqueda de oro con retroexcavadoras y metales pesados como mercurio y plomo revivió en la cuenca del río Dagua, a la altura del corregimiento de Zaragoza, en el municipio de Buenaventura, Valle del Cauca.</w:t>
            </w:r>
          </w:p>
          <w:p w:rsidR="004D5AC9" w:rsidRPr="004D5AC9" w:rsidRDefault="004D5AC9" w:rsidP="004D5AC9">
            <w:pPr>
              <w:spacing w:after="225"/>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color w:val="676767"/>
                <w:sz w:val="16"/>
                <w:szCs w:val="16"/>
                <w:lang w:eastAsia="es-CO"/>
              </w:rPr>
            </w:pPr>
            <w:r w:rsidRPr="004D5AC9">
              <w:rPr>
                <w:rFonts w:eastAsia="Times New Roman" w:cstheme="minorHAnsi"/>
                <w:b/>
                <w:color w:val="676767"/>
                <w:sz w:val="16"/>
                <w:szCs w:val="16"/>
                <w:lang w:eastAsia="es-CO"/>
              </w:rPr>
              <w:t>Pese a que durante los últimos meses en la zona reinaba la soledad, luego de tres años de intensa explotación en los que llegaron a contarse hasta 276 retroexcavadoras trabajando de manera simultánea, se detectó la presencia allí de por lo menos 60 de estos equipos.</w:t>
            </w:r>
          </w:p>
          <w:p w:rsidR="004D5AC9" w:rsidRPr="004D5AC9" w:rsidRDefault="004D5AC9" w:rsidP="004D5AC9">
            <w:pPr>
              <w:spacing w:after="225"/>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color w:val="676767"/>
                <w:sz w:val="16"/>
                <w:szCs w:val="16"/>
                <w:lang w:eastAsia="es-CO"/>
              </w:rPr>
            </w:pPr>
            <w:r w:rsidRPr="004D5AC9">
              <w:rPr>
                <w:rFonts w:eastAsia="Times New Roman" w:cstheme="minorHAnsi"/>
                <w:b/>
                <w:color w:val="676767"/>
                <w:sz w:val="16"/>
                <w:szCs w:val="16"/>
                <w:lang w:eastAsia="es-CO"/>
              </w:rPr>
              <w:t>Este hecho fue dado a conocer por la Corporación Autónoma Regional del Valle del Cauca, CVC, cuyo director, Óscar Libardo Campo, expresó su preocupación por el acelerado deterioro de la cuenca y los problemas en la calidad del agua.</w:t>
            </w:r>
          </w:p>
          <w:p w:rsidR="004D5AC9" w:rsidRPr="004D5AC9" w:rsidRDefault="004D5AC9" w:rsidP="004D5AC9">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4D5AC9">
              <w:rPr>
                <w:rFonts w:cstheme="minorHAnsi"/>
                <w:color w:val="000000"/>
                <w:sz w:val="16"/>
                <w:szCs w:val="16"/>
                <w:shd w:val="clear" w:color="auto" w:fill="FFFFFF"/>
              </w:rPr>
              <w:t xml:space="preserve">El Almacenamiento de carbón </w:t>
            </w:r>
            <w:proofErr w:type="gramStart"/>
            <w:r w:rsidRPr="004D5AC9">
              <w:rPr>
                <w:rFonts w:cstheme="minorHAnsi"/>
                <w:color w:val="000000"/>
                <w:sz w:val="16"/>
                <w:szCs w:val="16"/>
                <w:shd w:val="clear" w:color="auto" w:fill="FFFFFF"/>
              </w:rPr>
              <w:t>tienen</w:t>
            </w:r>
            <w:proofErr w:type="gramEnd"/>
            <w:r w:rsidRPr="004D5AC9">
              <w:rPr>
                <w:rFonts w:cstheme="minorHAnsi"/>
                <w:color w:val="000000"/>
                <w:sz w:val="16"/>
                <w:szCs w:val="16"/>
                <w:shd w:val="clear" w:color="auto" w:fill="FFFFFF"/>
              </w:rPr>
              <w:t xml:space="preserve"> desesperados a algunos habitantes de Buenaventura, pese a que la personería ha realizado solicitudes a la alcaldía y a la CVC para frenar esta problemática, aún no se tienen resultados.</w:t>
            </w:r>
            <w:r w:rsidRPr="004D5AC9">
              <w:rPr>
                <w:rFonts w:ascii="Candara" w:hAnsi="Candara" w:cs="Arial"/>
                <w:color w:val="000000"/>
                <w:sz w:val="18"/>
                <w:szCs w:val="18"/>
                <w:bdr w:val="none" w:sz="0" w:space="0" w:color="auto" w:frame="1"/>
              </w:rPr>
              <w:br/>
            </w:r>
            <w:r w:rsidRPr="004D5AC9">
              <w:rPr>
                <w:rFonts w:ascii="Candara" w:hAnsi="Candara" w:cs="Arial"/>
                <w:color w:val="000000"/>
                <w:sz w:val="18"/>
                <w:szCs w:val="18"/>
                <w:bdr w:val="none" w:sz="0" w:space="0" w:color="auto" w:frame="1"/>
              </w:rPr>
              <w:br/>
            </w:r>
          </w:p>
        </w:tc>
      </w:tr>
      <w:tr w:rsidR="004D5AC9" w:rsidRPr="004D5AC9" w:rsidTr="00BD755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tcPr>
          <w:p w:rsidR="004D5AC9" w:rsidRPr="004D5AC9" w:rsidRDefault="004D5AC9" w:rsidP="004D5AC9">
            <w:pPr>
              <w:jc w:val="both"/>
              <w:rPr>
                <w:rFonts w:asciiTheme="majorHAnsi" w:hAnsiTheme="majorHAnsi"/>
                <w:sz w:val="16"/>
                <w:szCs w:val="16"/>
              </w:rPr>
            </w:pPr>
            <w:r w:rsidRPr="004D5AC9">
              <w:rPr>
                <w:rFonts w:asciiTheme="majorHAnsi" w:hAnsiTheme="majorHAnsi"/>
                <w:sz w:val="16"/>
                <w:szCs w:val="16"/>
              </w:rPr>
              <w:t>TIBANA</w:t>
            </w:r>
          </w:p>
        </w:tc>
        <w:tc>
          <w:tcPr>
            <w:tcW w:w="3119" w:type="dxa"/>
            <w:tcBorders>
              <w:top w:val="none" w:sz="0" w:space="0" w:color="auto"/>
              <w:bottom w:val="none" w:sz="0" w:space="0" w:color="auto"/>
            </w:tcBorders>
          </w:tcPr>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Tibana cuenta con una sola institución educativa en el sector urbano, denominada Gustavo Romero Hernández, la cual ofrece primaria y bachillerato.</w:t>
            </w: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Arial"/>
                <w:color w:val="000000"/>
                <w:sz w:val="16"/>
                <w:szCs w:val="16"/>
                <w:lang w:eastAsia="es-CO"/>
              </w:rPr>
              <w:t>En el sector rural cuenta con 22 instituciones educativas, las cuales ofrecen en su mayoría preescolar y primaria.</w:t>
            </w:r>
          </w:p>
        </w:tc>
        <w:tc>
          <w:tcPr>
            <w:tcW w:w="2424" w:type="dxa"/>
            <w:tcBorders>
              <w:top w:val="none" w:sz="0" w:space="0" w:color="auto"/>
              <w:bottom w:val="none" w:sz="0" w:space="0" w:color="auto"/>
            </w:tcBorders>
          </w:tcPr>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6"/>
                <w:szCs w:val="16"/>
                <w:shd w:val="clear" w:color="auto" w:fill="FFFFFF"/>
              </w:rPr>
            </w:pPr>
            <w:r w:rsidRPr="004D5AC9">
              <w:rPr>
                <w:rFonts w:asciiTheme="majorHAnsi" w:hAnsiTheme="majorHAnsi" w:cs="Arial"/>
                <w:color w:val="000000"/>
                <w:sz w:val="16"/>
                <w:szCs w:val="16"/>
                <w:shd w:val="clear" w:color="auto" w:fill="FFFFFF"/>
              </w:rPr>
              <w:t>El municipio de Tibana se caracteriza por tener una economía campesina de tipo tradicional, en donde el sistema de producción predominante son los policultivos o siembras intercaladas y la cría extensiva de animales domésticos con una producción a pequeña escala.</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6"/>
                <w:szCs w:val="16"/>
                <w:shd w:val="clear" w:color="auto" w:fill="FFFFFF"/>
              </w:rPr>
            </w:pPr>
            <w:r w:rsidRPr="004D5AC9">
              <w:rPr>
                <w:rFonts w:asciiTheme="majorHAnsi" w:hAnsiTheme="majorHAnsi" w:cs="Arial"/>
                <w:color w:val="000000"/>
                <w:sz w:val="16"/>
                <w:szCs w:val="16"/>
                <w:shd w:val="clear" w:color="auto" w:fill="FFFFFF"/>
              </w:rPr>
              <w:t>La producción se distribuye para abastecer el autoconsumo familiar y local.</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6"/>
                <w:szCs w:val="16"/>
                <w:shd w:val="clear" w:color="auto" w:fill="FFFFFF"/>
              </w:rPr>
            </w:pP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6"/>
                <w:szCs w:val="16"/>
                <w:shd w:val="clear" w:color="auto" w:fill="FFFFFF"/>
              </w:rPr>
            </w:pPr>
            <w:r w:rsidRPr="004D5AC9">
              <w:rPr>
                <w:rFonts w:asciiTheme="majorHAnsi" w:hAnsiTheme="majorHAnsi" w:cs="Arial"/>
                <w:color w:val="000000"/>
                <w:sz w:val="16"/>
                <w:szCs w:val="16"/>
                <w:shd w:val="clear" w:color="auto" w:fill="FFFFFF"/>
              </w:rPr>
              <w:t>El mercadeo es el mayor problema del sector agropecuario, ya que no se cuenta con una cadena de comercialización organizada, que permita a los productores obtener una mejor rentabilidad y por ende lograr unas mejores condiciones de vida, ya que intermediarios están controlando el mercado y por eso son los mayores beneficiarios del proceso productivo.</w:t>
            </w:r>
          </w:p>
        </w:tc>
        <w:tc>
          <w:tcPr>
            <w:tcW w:w="2112" w:type="dxa"/>
            <w:tcBorders>
              <w:top w:val="none" w:sz="0" w:space="0" w:color="auto"/>
              <w:bottom w:val="none" w:sz="0" w:space="0" w:color="auto"/>
            </w:tcBorders>
          </w:tcPr>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eastAsia="es-CO"/>
              </w:rPr>
            </w:pPr>
            <w:r w:rsidRPr="004D5AC9">
              <w:rPr>
                <w:rFonts w:asciiTheme="majorHAnsi" w:eastAsia="Times New Roman" w:hAnsiTheme="majorHAnsi" w:cs="Times New Roman"/>
                <w:bCs/>
                <w:sz w:val="16"/>
                <w:szCs w:val="16"/>
                <w:lang w:eastAsia="es-CO"/>
              </w:rPr>
              <w:t>Tibana</w:t>
            </w:r>
            <w:r w:rsidRPr="004D5AC9">
              <w:rPr>
                <w:rFonts w:asciiTheme="majorHAnsi" w:eastAsia="Times New Roman" w:hAnsiTheme="majorHAnsi" w:cs="Times New Roman"/>
                <w:sz w:val="16"/>
                <w:szCs w:val="16"/>
                <w:lang w:eastAsia="es-CO"/>
              </w:rPr>
              <w:t xml:space="preserve"> es un municipio de la </w:t>
            </w:r>
            <w:hyperlink r:id="rId50" w:tooltip="Provincia de Márquez" w:history="1">
              <w:r w:rsidRPr="004D5AC9">
                <w:rPr>
                  <w:rFonts w:asciiTheme="majorHAnsi" w:eastAsiaTheme="majorEastAsia" w:hAnsiTheme="majorHAnsi" w:cs="Times New Roman"/>
                  <w:sz w:val="16"/>
                  <w:szCs w:val="16"/>
                  <w:lang w:eastAsia="es-CO"/>
                </w:rPr>
                <w:t>Provincia de Márquez</w:t>
              </w:r>
            </w:hyperlink>
            <w:r w:rsidRPr="004D5AC9">
              <w:rPr>
                <w:rFonts w:asciiTheme="majorHAnsi" w:eastAsia="Times New Roman" w:hAnsiTheme="majorHAnsi" w:cs="Times New Roman"/>
                <w:sz w:val="16"/>
                <w:szCs w:val="16"/>
                <w:lang w:eastAsia="es-CO"/>
              </w:rPr>
              <w:t xml:space="preserve">, ubicado en el departamento de </w:t>
            </w:r>
            <w:hyperlink r:id="rId51" w:tooltip="Boyacá" w:history="1">
              <w:r w:rsidRPr="004D5AC9">
                <w:rPr>
                  <w:rFonts w:asciiTheme="majorHAnsi" w:eastAsiaTheme="majorEastAsia" w:hAnsiTheme="majorHAnsi" w:cs="Times New Roman"/>
                  <w:sz w:val="16"/>
                  <w:szCs w:val="16"/>
                  <w:lang w:eastAsia="es-CO"/>
                </w:rPr>
                <w:t>Boyacá</w:t>
              </w:r>
            </w:hyperlink>
            <w:r w:rsidRPr="004D5AC9">
              <w:rPr>
                <w:rFonts w:asciiTheme="majorHAnsi" w:eastAsia="Times New Roman" w:hAnsiTheme="majorHAnsi" w:cs="Times New Roman"/>
                <w:sz w:val="16"/>
                <w:szCs w:val="16"/>
                <w:lang w:eastAsia="es-CO"/>
              </w:rPr>
              <w:t>.</w:t>
            </w: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eastAsia="es-CO"/>
              </w:rPr>
            </w:pPr>
            <w:r w:rsidRPr="004D5AC9">
              <w:rPr>
                <w:rFonts w:asciiTheme="majorHAnsi" w:eastAsia="Times New Roman" w:hAnsiTheme="majorHAnsi" w:cs="Times New Roman"/>
                <w:sz w:val="16"/>
                <w:szCs w:val="16"/>
                <w:lang w:eastAsia="es-CO"/>
              </w:rPr>
              <w:t xml:space="preserve">Su cabecera está localizada a los 05º 19’ 14” de </w:t>
            </w:r>
            <w:hyperlink r:id="rId52" w:tooltip="Latitud" w:history="1">
              <w:r w:rsidRPr="004D5AC9">
                <w:rPr>
                  <w:rFonts w:asciiTheme="majorHAnsi" w:eastAsia="Times New Roman" w:hAnsiTheme="majorHAnsi" w:cs="Times New Roman"/>
                  <w:sz w:val="16"/>
                  <w:szCs w:val="16"/>
                  <w:lang w:eastAsia="es-CO"/>
                </w:rPr>
                <w:t>latitud</w:t>
              </w:r>
            </w:hyperlink>
            <w:r w:rsidRPr="004D5AC9">
              <w:rPr>
                <w:rFonts w:asciiTheme="majorHAnsi" w:eastAsia="Times New Roman" w:hAnsiTheme="majorHAnsi" w:cs="Times New Roman"/>
                <w:sz w:val="16"/>
                <w:szCs w:val="16"/>
                <w:lang w:eastAsia="es-CO"/>
              </w:rPr>
              <w:t xml:space="preserve"> Norte, 73º 24’ 02” de </w:t>
            </w:r>
            <w:hyperlink r:id="rId53" w:tooltip="Longitud" w:history="1">
              <w:r w:rsidRPr="004D5AC9">
                <w:rPr>
                  <w:rFonts w:asciiTheme="majorHAnsi" w:eastAsia="Times New Roman" w:hAnsiTheme="majorHAnsi" w:cs="Times New Roman"/>
                  <w:sz w:val="16"/>
                  <w:szCs w:val="16"/>
                  <w:lang w:eastAsia="es-CO"/>
                </w:rPr>
                <w:t>longitud</w:t>
              </w:r>
            </w:hyperlink>
            <w:r w:rsidRPr="004D5AC9">
              <w:rPr>
                <w:rFonts w:asciiTheme="majorHAnsi" w:eastAsia="Times New Roman" w:hAnsiTheme="majorHAnsi" w:cs="Times New Roman"/>
                <w:sz w:val="16"/>
                <w:szCs w:val="16"/>
                <w:lang w:eastAsia="es-CO"/>
              </w:rPr>
              <w:t xml:space="preserve"> Oeste y a una altura de 2.115 </w:t>
            </w:r>
            <w:hyperlink r:id="rId54" w:tooltip="Msnm" w:history="1">
              <w:r w:rsidRPr="004D5AC9">
                <w:rPr>
                  <w:rFonts w:asciiTheme="majorHAnsi" w:eastAsia="Times New Roman" w:hAnsiTheme="majorHAnsi" w:cs="Times New Roman"/>
                  <w:sz w:val="16"/>
                  <w:szCs w:val="16"/>
                  <w:lang w:eastAsia="es-CO"/>
                </w:rPr>
                <w:t>msnm</w:t>
              </w:r>
            </w:hyperlink>
            <w:r w:rsidRPr="004D5AC9">
              <w:rPr>
                <w:rFonts w:asciiTheme="majorHAnsi" w:eastAsia="Times New Roman" w:hAnsiTheme="majorHAnsi" w:cs="Times New Roman"/>
                <w:sz w:val="16"/>
                <w:szCs w:val="16"/>
                <w:lang w:eastAsia="es-CO"/>
              </w:rPr>
              <w:t>.</w:t>
            </w: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eastAsia="es-CO"/>
              </w:rPr>
            </w:pPr>
            <w:r w:rsidRPr="004D5AC9">
              <w:rPr>
                <w:rFonts w:asciiTheme="majorHAnsi" w:eastAsia="Times New Roman" w:hAnsiTheme="majorHAnsi" w:cs="Times New Roman"/>
                <w:sz w:val="16"/>
                <w:szCs w:val="16"/>
                <w:lang w:eastAsia="es-CO"/>
              </w:rPr>
              <w:t xml:space="preserve">Limita al norte con Jenesano, al oeste con Turmequé, y Nuevo Colón, al sur con Chinavita, y Úmbita y al este con </w:t>
            </w:r>
            <w:hyperlink r:id="rId55" w:tooltip="Ramiriquí" w:history="1">
              <w:r w:rsidRPr="004D5AC9">
                <w:rPr>
                  <w:rFonts w:asciiTheme="majorHAnsi" w:eastAsia="Times New Roman" w:hAnsiTheme="majorHAnsi" w:cs="Times New Roman"/>
                  <w:sz w:val="16"/>
                  <w:szCs w:val="16"/>
                  <w:lang w:eastAsia="es-CO"/>
                </w:rPr>
                <w:t>Ramiriquí</w:t>
              </w:r>
            </w:hyperlink>
            <w:r w:rsidRPr="004D5AC9">
              <w:rPr>
                <w:rFonts w:asciiTheme="majorHAnsi" w:eastAsia="Times New Roman" w:hAnsiTheme="majorHAnsi" w:cs="Times New Roman"/>
                <w:sz w:val="16"/>
                <w:szCs w:val="16"/>
                <w:lang w:eastAsia="es-CO"/>
              </w:rPr>
              <w:t>.</w:t>
            </w: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eastAsia="es-CO"/>
              </w:rPr>
            </w:pP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eastAsia="es-CO"/>
              </w:rPr>
            </w:pPr>
            <w:r w:rsidRPr="004D5AC9">
              <w:rPr>
                <w:rFonts w:asciiTheme="majorHAnsi" w:eastAsia="Times New Roman" w:hAnsiTheme="majorHAnsi" w:cs="Times New Roman"/>
                <w:sz w:val="16"/>
                <w:szCs w:val="16"/>
                <w:lang w:eastAsia="es-CO"/>
              </w:rPr>
              <w:t>El municipio de Tibaná presenta elevaciones entre los 1.900 y 2.900 msnm lo que influye en la existencia de dos tipos de clima a saber:</w:t>
            </w: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eastAsia="es-CO"/>
              </w:rPr>
            </w:pPr>
            <w:r w:rsidRPr="004D5AC9">
              <w:rPr>
                <w:rFonts w:asciiTheme="majorHAnsi" w:eastAsia="Times New Roman" w:hAnsiTheme="majorHAnsi" w:cs="Times New Roman"/>
                <w:sz w:val="16"/>
                <w:szCs w:val="16"/>
                <w:lang w:eastAsia="es-CO"/>
              </w:rPr>
              <w:t>*Clima frío seco.</w:t>
            </w: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eastAsia="es-CO"/>
              </w:rPr>
            </w:pPr>
            <w:r w:rsidRPr="004D5AC9">
              <w:rPr>
                <w:rFonts w:asciiTheme="majorHAnsi" w:eastAsia="Times New Roman" w:hAnsiTheme="majorHAnsi" w:cs="Times New Roman"/>
                <w:sz w:val="16"/>
                <w:szCs w:val="16"/>
                <w:lang w:eastAsia="es-CO"/>
              </w:rPr>
              <w:t>*Clima frio húmedo.</w:t>
            </w: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eastAsia="es-CO"/>
              </w:rPr>
            </w:pPr>
          </w:p>
          <w:p w:rsidR="004D5AC9" w:rsidRPr="004D5AC9" w:rsidRDefault="004D5AC9" w:rsidP="004D5AC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6"/>
                <w:szCs w:val="16"/>
                <w:lang w:eastAsia="es-CO"/>
              </w:rPr>
            </w:pPr>
            <w:r w:rsidRPr="004D5AC9">
              <w:rPr>
                <w:rFonts w:asciiTheme="majorHAnsi" w:eastAsia="Times New Roman" w:hAnsiTheme="majorHAnsi" w:cs="Times New Roman"/>
                <w:sz w:val="16"/>
                <w:szCs w:val="16"/>
                <w:lang w:eastAsia="es-CO"/>
              </w:rPr>
              <w:t>El clima es un  factor de vital importancia en la localización de asentamiento humano y de actividades agropecuarias importantes en el desarrollo y ordenamiento del municipio.</w:t>
            </w:r>
          </w:p>
        </w:tc>
        <w:tc>
          <w:tcPr>
            <w:tcW w:w="3152" w:type="dxa"/>
            <w:tcBorders>
              <w:top w:val="none" w:sz="0" w:space="0" w:color="auto"/>
              <w:bottom w:val="none" w:sz="0" w:space="0" w:color="auto"/>
            </w:tcBorders>
          </w:tcPr>
          <w:p w:rsidR="004D5AC9" w:rsidRPr="004D5AC9" w:rsidRDefault="004D5AC9" w:rsidP="004D5AC9">
            <w:pPr>
              <w:ind w:right="11"/>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sz w:val="16"/>
                <w:szCs w:val="16"/>
              </w:rPr>
            </w:pPr>
            <w:r w:rsidRPr="004D5AC9">
              <w:rPr>
                <w:rFonts w:asciiTheme="majorHAnsi" w:eastAsia="Arial" w:hAnsiTheme="majorHAnsi" w:cs="Arial"/>
                <w:spacing w:val="-2"/>
                <w:sz w:val="16"/>
                <w:szCs w:val="16"/>
              </w:rPr>
              <w:t>S</w:t>
            </w:r>
            <w:r w:rsidRPr="004D5AC9">
              <w:rPr>
                <w:rFonts w:asciiTheme="majorHAnsi" w:eastAsia="Arial" w:hAnsiTheme="majorHAnsi" w:cs="Arial"/>
                <w:sz w:val="16"/>
                <w:szCs w:val="16"/>
              </w:rPr>
              <w:t xml:space="preserve">e </w:t>
            </w:r>
            <w:r w:rsidRPr="004D5AC9">
              <w:rPr>
                <w:rFonts w:asciiTheme="majorHAnsi" w:eastAsia="Arial" w:hAnsiTheme="majorHAnsi" w:cs="Arial"/>
                <w:spacing w:val="37"/>
                <w:sz w:val="16"/>
                <w:szCs w:val="16"/>
              </w:rPr>
              <w:t xml:space="preserve"> </w:t>
            </w:r>
            <w:r w:rsidRPr="004D5AC9">
              <w:rPr>
                <w:rFonts w:asciiTheme="majorHAnsi" w:eastAsia="Arial" w:hAnsiTheme="majorHAnsi" w:cs="Arial"/>
                <w:spacing w:val="-2"/>
                <w:sz w:val="16"/>
                <w:szCs w:val="16"/>
              </w:rPr>
              <w:t>deb</w:t>
            </w:r>
            <w:r w:rsidRPr="004D5AC9">
              <w:rPr>
                <w:rFonts w:asciiTheme="majorHAnsi" w:eastAsia="Arial" w:hAnsiTheme="majorHAnsi" w:cs="Arial"/>
                <w:sz w:val="16"/>
                <w:szCs w:val="16"/>
              </w:rPr>
              <w:t xml:space="preserve">e </w:t>
            </w:r>
            <w:r w:rsidRPr="004D5AC9">
              <w:rPr>
                <w:rFonts w:asciiTheme="majorHAnsi" w:eastAsia="Arial" w:hAnsiTheme="majorHAnsi" w:cs="Arial"/>
                <w:spacing w:val="37"/>
                <w:sz w:val="16"/>
                <w:szCs w:val="16"/>
              </w:rPr>
              <w:t xml:space="preserve"> </w:t>
            </w:r>
            <w:r w:rsidRPr="004D5AC9">
              <w:rPr>
                <w:rFonts w:asciiTheme="majorHAnsi" w:eastAsia="Arial" w:hAnsiTheme="majorHAnsi" w:cs="Arial"/>
                <w:spacing w:val="-2"/>
                <w:sz w:val="16"/>
                <w:szCs w:val="16"/>
              </w:rPr>
              <w:t>pensa</w:t>
            </w:r>
            <w:r w:rsidRPr="004D5AC9">
              <w:rPr>
                <w:rFonts w:asciiTheme="majorHAnsi" w:eastAsia="Arial" w:hAnsiTheme="majorHAnsi" w:cs="Arial"/>
                <w:sz w:val="16"/>
                <w:szCs w:val="16"/>
              </w:rPr>
              <w:t xml:space="preserve">r </w:t>
            </w:r>
            <w:r w:rsidRPr="004D5AC9">
              <w:rPr>
                <w:rFonts w:asciiTheme="majorHAnsi" w:eastAsia="Arial" w:hAnsiTheme="majorHAnsi" w:cs="Arial"/>
                <w:spacing w:val="37"/>
                <w:sz w:val="16"/>
                <w:szCs w:val="16"/>
              </w:rPr>
              <w:t xml:space="preserv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 xml:space="preserve">n </w:t>
            </w:r>
            <w:r w:rsidRPr="004D5AC9">
              <w:rPr>
                <w:rFonts w:asciiTheme="majorHAnsi" w:eastAsia="Arial" w:hAnsiTheme="majorHAnsi" w:cs="Arial"/>
                <w:spacing w:val="37"/>
                <w:sz w:val="16"/>
                <w:szCs w:val="16"/>
              </w:rPr>
              <w:t xml:space="preserve"> </w:t>
            </w: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 xml:space="preserve">a </w:t>
            </w:r>
            <w:r w:rsidRPr="004D5AC9">
              <w:rPr>
                <w:rFonts w:asciiTheme="majorHAnsi" w:eastAsia="Arial" w:hAnsiTheme="majorHAnsi" w:cs="Arial"/>
                <w:spacing w:val="37"/>
                <w:sz w:val="16"/>
                <w:szCs w:val="16"/>
              </w:rPr>
              <w:t xml:space="preserve"> </w:t>
            </w:r>
            <w:r w:rsidRPr="004D5AC9">
              <w:rPr>
                <w:rFonts w:asciiTheme="majorHAnsi" w:eastAsia="Arial" w:hAnsiTheme="majorHAnsi" w:cs="Arial"/>
                <w:spacing w:val="-2"/>
                <w:sz w:val="16"/>
                <w:szCs w:val="16"/>
              </w:rPr>
              <w:t>ampliació</w:t>
            </w:r>
            <w:r w:rsidRPr="004D5AC9">
              <w:rPr>
                <w:rFonts w:asciiTheme="majorHAnsi" w:eastAsia="Arial" w:hAnsiTheme="majorHAnsi" w:cs="Arial"/>
                <w:sz w:val="16"/>
                <w:szCs w:val="16"/>
              </w:rPr>
              <w:t xml:space="preserve">n </w:t>
            </w:r>
            <w:r w:rsidRPr="004D5AC9">
              <w:rPr>
                <w:rFonts w:asciiTheme="majorHAnsi" w:eastAsia="Arial" w:hAnsiTheme="majorHAnsi" w:cs="Arial"/>
                <w:spacing w:val="37"/>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 xml:space="preserve">e </w:t>
            </w:r>
            <w:r w:rsidRPr="004D5AC9">
              <w:rPr>
                <w:rFonts w:asciiTheme="majorHAnsi" w:eastAsia="Arial" w:hAnsiTheme="majorHAnsi" w:cs="Arial"/>
                <w:spacing w:val="37"/>
                <w:sz w:val="16"/>
                <w:szCs w:val="16"/>
              </w:rPr>
              <w:t xml:space="preserve"> </w:t>
            </w:r>
            <w:r w:rsidRPr="004D5AC9">
              <w:rPr>
                <w:rFonts w:asciiTheme="majorHAnsi" w:eastAsia="Arial" w:hAnsiTheme="majorHAnsi" w:cs="Arial"/>
                <w:spacing w:val="-2"/>
                <w:sz w:val="16"/>
                <w:szCs w:val="16"/>
              </w:rPr>
              <w:t>alguna</w:t>
            </w:r>
            <w:r w:rsidRPr="004D5AC9">
              <w:rPr>
                <w:rFonts w:asciiTheme="majorHAnsi" w:eastAsia="Arial" w:hAnsiTheme="majorHAnsi" w:cs="Arial"/>
                <w:sz w:val="16"/>
                <w:szCs w:val="16"/>
              </w:rPr>
              <w:t xml:space="preserve">s </w:t>
            </w:r>
            <w:r w:rsidRPr="004D5AC9">
              <w:rPr>
                <w:rFonts w:asciiTheme="majorHAnsi" w:eastAsia="Arial" w:hAnsiTheme="majorHAnsi" w:cs="Arial"/>
                <w:spacing w:val="37"/>
                <w:sz w:val="16"/>
                <w:szCs w:val="16"/>
              </w:rPr>
              <w:t xml:space="preserve"> </w:t>
            </w:r>
            <w:r w:rsidRPr="004D5AC9">
              <w:rPr>
                <w:rFonts w:asciiTheme="majorHAnsi" w:eastAsia="Arial" w:hAnsiTheme="majorHAnsi" w:cs="Arial"/>
                <w:spacing w:val="-2"/>
                <w:sz w:val="16"/>
                <w:szCs w:val="16"/>
              </w:rPr>
              <w:t>vía</w:t>
            </w:r>
            <w:r w:rsidRPr="004D5AC9">
              <w:rPr>
                <w:rFonts w:asciiTheme="majorHAnsi" w:eastAsia="Arial" w:hAnsiTheme="majorHAnsi" w:cs="Arial"/>
                <w:sz w:val="16"/>
                <w:szCs w:val="16"/>
              </w:rPr>
              <w:t xml:space="preserve">s </w:t>
            </w:r>
            <w:r w:rsidRPr="004D5AC9">
              <w:rPr>
                <w:rFonts w:asciiTheme="majorHAnsi" w:eastAsia="Arial" w:hAnsiTheme="majorHAnsi" w:cs="Arial"/>
                <w:spacing w:val="37"/>
                <w:sz w:val="16"/>
                <w:szCs w:val="16"/>
              </w:rPr>
              <w:t xml:space="preserv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 xml:space="preserve">n </w:t>
            </w:r>
            <w:r w:rsidRPr="004D5AC9">
              <w:rPr>
                <w:rFonts w:asciiTheme="majorHAnsi" w:eastAsia="Arial" w:hAnsiTheme="majorHAnsi" w:cs="Arial"/>
                <w:spacing w:val="37"/>
                <w:sz w:val="16"/>
                <w:szCs w:val="16"/>
              </w:rPr>
              <w:t xml:space="preserve"> </w:t>
            </w:r>
            <w:r w:rsidRPr="004D5AC9">
              <w:rPr>
                <w:rFonts w:asciiTheme="majorHAnsi" w:eastAsia="Arial" w:hAnsiTheme="majorHAnsi" w:cs="Arial"/>
                <w:spacing w:val="-2"/>
                <w:sz w:val="16"/>
                <w:szCs w:val="16"/>
              </w:rPr>
              <w:t>la</w:t>
            </w:r>
            <w:r w:rsidRPr="004D5AC9">
              <w:rPr>
                <w:rFonts w:asciiTheme="majorHAnsi" w:eastAsia="Arial" w:hAnsiTheme="majorHAnsi" w:cs="Arial"/>
                <w:sz w:val="16"/>
                <w:szCs w:val="16"/>
              </w:rPr>
              <w:t xml:space="preserve">s </w:t>
            </w:r>
            <w:r w:rsidRPr="004D5AC9">
              <w:rPr>
                <w:rFonts w:asciiTheme="majorHAnsi" w:eastAsia="Arial" w:hAnsiTheme="majorHAnsi" w:cs="Arial"/>
                <w:spacing w:val="37"/>
                <w:sz w:val="16"/>
                <w:szCs w:val="16"/>
              </w:rPr>
              <w:t xml:space="preserve"> </w:t>
            </w:r>
            <w:r w:rsidRPr="004D5AC9">
              <w:rPr>
                <w:rFonts w:asciiTheme="majorHAnsi" w:eastAsia="Arial" w:hAnsiTheme="majorHAnsi" w:cs="Arial"/>
                <w:spacing w:val="-2"/>
                <w:sz w:val="16"/>
                <w:szCs w:val="16"/>
              </w:rPr>
              <w:t>cuale</w:t>
            </w:r>
            <w:r w:rsidRPr="004D5AC9">
              <w:rPr>
                <w:rFonts w:asciiTheme="majorHAnsi" w:eastAsia="Arial" w:hAnsiTheme="majorHAnsi" w:cs="Arial"/>
                <w:sz w:val="16"/>
                <w:szCs w:val="16"/>
              </w:rPr>
              <w:t xml:space="preserve">s </w:t>
            </w:r>
            <w:r w:rsidRPr="004D5AC9">
              <w:rPr>
                <w:rFonts w:asciiTheme="majorHAnsi" w:eastAsia="Arial" w:hAnsiTheme="majorHAnsi" w:cs="Arial"/>
                <w:spacing w:val="37"/>
                <w:sz w:val="16"/>
                <w:szCs w:val="16"/>
              </w:rPr>
              <w:t xml:space="preserve"> </w:t>
            </w:r>
            <w:r w:rsidRPr="004D5AC9">
              <w:rPr>
                <w:rFonts w:asciiTheme="majorHAnsi" w:eastAsia="Arial" w:hAnsiTheme="majorHAnsi" w:cs="Arial"/>
                <w:spacing w:val="-2"/>
                <w:sz w:val="16"/>
                <w:szCs w:val="16"/>
              </w:rPr>
              <w:t>s</w:t>
            </w:r>
            <w:r w:rsidRPr="004D5AC9">
              <w:rPr>
                <w:rFonts w:asciiTheme="majorHAnsi" w:eastAsia="Arial" w:hAnsiTheme="majorHAnsi" w:cs="Arial"/>
                <w:sz w:val="16"/>
                <w:szCs w:val="16"/>
              </w:rPr>
              <w:t xml:space="preserve">e </w:t>
            </w:r>
            <w:r w:rsidRPr="004D5AC9">
              <w:rPr>
                <w:rFonts w:asciiTheme="majorHAnsi" w:eastAsia="Arial" w:hAnsiTheme="majorHAnsi" w:cs="Arial"/>
                <w:spacing w:val="37"/>
                <w:sz w:val="16"/>
                <w:szCs w:val="16"/>
              </w:rPr>
              <w:t xml:space="preserve"> </w:t>
            </w:r>
            <w:r w:rsidRPr="004D5AC9">
              <w:rPr>
                <w:rFonts w:asciiTheme="majorHAnsi" w:eastAsia="Arial" w:hAnsiTheme="majorHAnsi" w:cs="Arial"/>
                <w:spacing w:val="-2"/>
                <w:sz w:val="16"/>
                <w:szCs w:val="16"/>
              </w:rPr>
              <w:t>ha incrementad</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 xml:space="preserve">l </w:t>
            </w:r>
            <w:r w:rsidRPr="004D5AC9">
              <w:rPr>
                <w:rFonts w:asciiTheme="majorHAnsi" w:eastAsia="Arial" w:hAnsiTheme="majorHAnsi" w:cs="Arial"/>
                <w:spacing w:val="-2"/>
                <w:sz w:val="16"/>
                <w:szCs w:val="16"/>
              </w:rPr>
              <w:t>fluj</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vehicula</w:t>
            </w:r>
            <w:r w:rsidRPr="004D5AC9">
              <w:rPr>
                <w:rFonts w:asciiTheme="majorHAnsi" w:eastAsia="Arial" w:hAnsiTheme="majorHAnsi" w:cs="Arial"/>
                <w:sz w:val="16"/>
                <w:szCs w:val="16"/>
              </w:rPr>
              <w:t xml:space="preserve">r y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 xml:space="preserve">s </w:t>
            </w:r>
            <w:r w:rsidRPr="004D5AC9">
              <w:rPr>
                <w:rFonts w:asciiTheme="majorHAnsi" w:eastAsia="Arial" w:hAnsiTheme="majorHAnsi" w:cs="Arial"/>
                <w:spacing w:val="-2"/>
                <w:sz w:val="16"/>
                <w:szCs w:val="16"/>
              </w:rPr>
              <w:t>necesari</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par</w:t>
            </w:r>
            <w:r w:rsidRPr="004D5AC9">
              <w:rPr>
                <w:rFonts w:asciiTheme="majorHAnsi" w:eastAsia="Arial" w:hAnsiTheme="majorHAnsi" w:cs="Arial"/>
                <w:sz w:val="16"/>
                <w:szCs w:val="16"/>
              </w:rPr>
              <w:t xml:space="preserve">a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 xml:space="preserve">l </w:t>
            </w:r>
            <w:r w:rsidRPr="004D5AC9">
              <w:rPr>
                <w:rFonts w:asciiTheme="majorHAnsi" w:eastAsia="Arial" w:hAnsiTheme="majorHAnsi" w:cs="Arial"/>
                <w:spacing w:val="-2"/>
                <w:sz w:val="16"/>
                <w:szCs w:val="16"/>
              </w:rPr>
              <w:t>mejoramient</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 xml:space="preserve">e </w:t>
            </w:r>
            <w:r w:rsidRPr="004D5AC9">
              <w:rPr>
                <w:rFonts w:asciiTheme="majorHAnsi" w:eastAsia="Arial" w:hAnsiTheme="majorHAnsi" w:cs="Arial"/>
                <w:spacing w:val="-2"/>
                <w:sz w:val="16"/>
                <w:szCs w:val="16"/>
              </w:rPr>
              <w:t>la comercializació</w:t>
            </w:r>
            <w:r w:rsidRPr="004D5AC9">
              <w:rPr>
                <w:rFonts w:asciiTheme="majorHAnsi" w:eastAsia="Arial" w:hAnsiTheme="majorHAnsi" w:cs="Arial"/>
                <w:sz w:val="16"/>
                <w:szCs w:val="16"/>
              </w:rPr>
              <w:t>n</w:t>
            </w:r>
            <w:r w:rsidRPr="004D5AC9">
              <w:rPr>
                <w:rFonts w:asciiTheme="majorHAnsi" w:eastAsia="Arial" w:hAnsiTheme="majorHAnsi" w:cs="Arial"/>
                <w:spacing w:val="21"/>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21"/>
                <w:sz w:val="16"/>
                <w:szCs w:val="16"/>
              </w:rPr>
              <w:t xml:space="preserve"> </w:t>
            </w:r>
            <w:r w:rsidRPr="004D5AC9">
              <w:rPr>
                <w:rFonts w:asciiTheme="majorHAnsi" w:eastAsia="Arial" w:hAnsiTheme="majorHAnsi" w:cs="Arial"/>
                <w:spacing w:val="-2"/>
                <w:sz w:val="16"/>
                <w:szCs w:val="16"/>
              </w:rPr>
              <w:t>lo</w:t>
            </w:r>
            <w:r w:rsidRPr="004D5AC9">
              <w:rPr>
                <w:rFonts w:asciiTheme="majorHAnsi" w:eastAsia="Arial" w:hAnsiTheme="majorHAnsi" w:cs="Arial"/>
                <w:sz w:val="16"/>
                <w:szCs w:val="16"/>
              </w:rPr>
              <w:t>s</w:t>
            </w:r>
            <w:r w:rsidRPr="004D5AC9">
              <w:rPr>
                <w:rFonts w:asciiTheme="majorHAnsi" w:eastAsia="Arial" w:hAnsiTheme="majorHAnsi" w:cs="Arial"/>
                <w:spacing w:val="21"/>
                <w:sz w:val="16"/>
                <w:szCs w:val="16"/>
              </w:rPr>
              <w:t xml:space="preserve"> </w:t>
            </w:r>
            <w:r w:rsidRPr="004D5AC9">
              <w:rPr>
                <w:rFonts w:asciiTheme="majorHAnsi" w:eastAsia="Arial" w:hAnsiTheme="majorHAnsi" w:cs="Arial"/>
                <w:spacing w:val="-2"/>
                <w:sz w:val="16"/>
                <w:szCs w:val="16"/>
              </w:rPr>
              <w:t>producto</w:t>
            </w:r>
            <w:r w:rsidRPr="004D5AC9">
              <w:rPr>
                <w:rFonts w:asciiTheme="majorHAnsi" w:eastAsia="Arial" w:hAnsiTheme="majorHAnsi" w:cs="Arial"/>
                <w:sz w:val="16"/>
                <w:szCs w:val="16"/>
              </w:rPr>
              <w:t>s</w:t>
            </w:r>
            <w:r w:rsidRPr="004D5AC9">
              <w:rPr>
                <w:rFonts w:asciiTheme="majorHAnsi" w:eastAsia="Arial" w:hAnsiTheme="majorHAnsi" w:cs="Arial"/>
                <w:spacing w:val="21"/>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21"/>
                <w:sz w:val="16"/>
                <w:szCs w:val="16"/>
              </w:rPr>
              <w:t xml:space="preserve"> </w:t>
            </w: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a</w:t>
            </w:r>
            <w:r w:rsidRPr="004D5AC9">
              <w:rPr>
                <w:rFonts w:asciiTheme="majorHAnsi" w:eastAsia="Arial" w:hAnsiTheme="majorHAnsi" w:cs="Arial"/>
                <w:spacing w:val="21"/>
                <w:sz w:val="16"/>
                <w:szCs w:val="16"/>
              </w:rPr>
              <w:t xml:space="preserve"> </w:t>
            </w:r>
            <w:r w:rsidRPr="004D5AC9">
              <w:rPr>
                <w:rFonts w:asciiTheme="majorHAnsi" w:eastAsia="Arial" w:hAnsiTheme="majorHAnsi" w:cs="Arial"/>
                <w:spacing w:val="-2"/>
                <w:sz w:val="16"/>
                <w:szCs w:val="16"/>
              </w:rPr>
              <w:t>mism</w:t>
            </w:r>
            <w:r w:rsidRPr="004D5AC9">
              <w:rPr>
                <w:rFonts w:asciiTheme="majorHAnsi" w:eastAsia="Arial" w:hAnsiTheme="majorHAnsi" w:cs="Arial"/>
                <w:sz w:val="16"/>
                <w:szCs w:val="16"/>
              </w:rPr>
              <w:t xml:space="preserve">a </w:t>
            </w:r>
            <w:r w:rsidRPr="004D5AC9">
              <w:rPr>
                <w:rFonts w:asciiTheme="majorHAnsi" w:eastAsia="Arial" w:hAnsiTheme="majorHAnsi" w:cs="Arial"/>
                <w:spacing w:val="44"/>
                <w:sz w:val="16"/>
                <w:szCs w:val="16"/>
              </w:rPr>
              <w:t xml:space="preserve"> </w:t>
            </w:r>
            <w:r w:rsidRPr="004D5AC9">
              <w:rPr>
                <w:rFonts w:asciiTheme="majorHAnsi" w:eastAsia="Arial" w:hAnsiTheme="majorHAnsi" w:cs="Arial"/>
                <w:spacing w:val="-2"/>
                <w:sz w:val="16"/>
                <w:szCs w:val="16"/>
              </w:rPr>
              <w:t>com</w:t>
            </w:r>
            <w:r w:rsidRPr="004D5AC9">
              <w:rPr>
                <w:rFonts w:asciiTheme="majorHAnsi" w:eastAsia="Arial" w:hAnsiTheme="majorHAnsi" w:cs="Arial"/>
                <w:sz w:val="16"/>
                <w:szCs w:val="16"/>
              </w:rPr>
              <w:t>o</w:t>
            </w:r>
            <w:r w:rsidRPr="004D5AC9">
              <w:rPr>
                <w:rFonts w:asciiTheme="majorHAnsi" w:eastAsia="Arial" w:hAnsiTheme="majorHAnsi" w:cs="Arial"/>
                <w:spacing w:val="21"/>
                <w:sz w:val="16"/>
                <w:szCs w:val="16"/>
              </w:rPr>
              <w:t xml:space="preserv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s</w:t>
            </w:r>
            <w:r w:rsidRPr="004D5AC9">
              <w:rPr>
                <w:rFonts w:asciiTheme="majorHAnsi" w:eastAsia="Arial" w:hAnsiTheme="majorHAnsi" w:cs="Arial"/>
                <w:spacing w:val="9"/>
                <w:sz w:val="16"/>
                <w:szCs w:val="16"/>
              </w:rPr>
              <w:t xml:space="preserve"> </w:t>
            </w:r>
            <w:r w:rsidRPr="004D5AC9">
              <w:rPr>
                <w:rFonts w:asciiTheme="majorHAnsi" w:eastAsia="Arial" w:hAnsiTheme="majorHAnsi" w:cs="Arial"/>
                <w:spacing w:val="-3"/>
                <w:sz w:val="16"/>
                <w:szCs w:val="16"/>
              </w:rPr>
              <w:t>e</w:t>
            </w:r>
            <w:r w:rsidRPr="004D5AC9">
              <w:rPr>
                <w:rFonts w:asciiTheme="majorHAnsi" w:eastAsia="Arial" w:hAnsiTheme="majorHAnsi" w:cs="Arial"/>
                <w:sz w:val="16"/>
                <w:szCs w:val="16"/>
              </w:rPr>
              <w:t>l</w:t>
            </w:r>
            <w:r w:rsidRPr="004D5AC9">
              <w:rPr>
                <w:rFonts w:asciiTheme="majorHAnsi" w:eastAsia="Arial" w:hAnsiTheme="majorHAnsi" w:cs="Arial"/>
                <w:spacing w:val="18"/>
                <w:sz w:val="16"/>
                <w:szCs w:val="16"/>
              </w:rPr>
              <w:t xml:space="preserve"> </w:t>
            </w:r>
            <w:r w:rsidRPr="004D5AC9">
              <w:rPr>
                <w:rFonts w:asciiTheme="majorHAnsi" w:eastAsia="Arial" w:hAnsiTheme="majorHAnsi" w:cs="Arial"/>
                <w:spacing w:val="-3"/>
                <w:sz w:val="16"/>
                <w:szCs w:val="16"/>
              </w:rPr>
              <w:t>cas</w:t>
            </w:r>
            <w:r w:rsidRPr="004D5AC9">
              <w:rPr>
                <w:rFonts w:asciiTheme="majorHAnsi" w:eastAsia="Arial" w:hAnsiTheme="majorHAnsi" w:cs="Arial"/>
                <w:sz w:val="16"/>
                <w:szCs w:val="16"/>
              </w:rPr>
              <w:t>o</w:t>
            </w:r>
            <w:r w:rsidRPr="004D5AC9">
              <w:rPr>
                <w:rFonts w:asciiTheme="majorHAnsi" w:eastAsia="Arial" w:hAnsiTheme="majorHAnsi" w:cs="Arial"/>
                <w:spacing w:val="18"/>
                <w:sz w:val="16"/>
                <w:szCs w:val="16"/>
              </w:rPr>
              <w:t xml:space="preserve"> </w:t>
            </w:r>
            <w:r w:rsidRPr="004D5AC9">
              <w:rPr>
                <w:rFonts w:asciiTheme="majorHAnsi" w:eastAsia="Arial" w:hAnsiTheme="majorHAnsi" w:cs="Arial"/>
                <w:spacing w:val="-3"/>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18"/>
                <w:sz w:val="16"/>
                <w:szCs w:val="16"/>
              </w:rPr>
              <w:t xml:space="preserve"> </w:t>
            </w:r>
            <w:r w:rsidRPr="004D5AC9">
              <w:rPr>
                <w:rFonts w:asciiTheme="majorHAnsi" w:eastAsia="Arial" w:hAnsiTheme="majorHAnsi" w:cs="Arial"/>
                <w:spacing w:val="-3"/>
                <w:sz w:val="16"/>
                <w:szCs w:val="16"/>
              </w:rPr>
              <w:t>la</w:t>
            </w:r>
            <w:r w:rsidRPr="004D5AC9">
              <w:rPr>
                <w:rFonts w:asciiTheme="majorHAnsi" w:eastAsia="Arial" w:hAnsiTheme="majorHAnsi" w:cs="Arial"/>
                <w:sz w:val="16"/>
                <w:szCs w:val="16"/>
              </w:rPr>
              <w:t>s</w:t>
            </w:r>
            <w:r w:rsidRPr="004D5AC9">
              <w:rPr>
                <w:rFonts w:asciiTheme="majorHAnsi" w:eastAsia="Arial" w:hAnsiTheme="majorHAnsi" w:cs="Arial"/>
                <w:spacing w:val="18"/>
                <w:sz w:val="16"/>
                <w:szCs w:val="16"/>
              </w:rPr>
              <w:t xml:space="preserve"> </w:t>
            </w:r>
            <w:r w:rsidRPr="004D5AC9">
              <w:rPr>
                <w:rFonts w:asciiTheme="majorHAnsi" w:eastAsia="Arial" w:hAnsiTheme="majorHAnsi" w:cs="Arial"/>
                <w:spacing w:val="-3"/>
                <w:sz w:val="16"/>
                <w:szCs w:val="16"/>
              </w:rPr>
              <w:t xml:space="preserve">veredas </w:t>
            </w:r>
            <w:r w:rsidRPr="004D5AC9">
              <w:rPr>
                <w:rFonts w:asciiTheme="majorHAnsi" w:eastAsia="Arial" w:hAnsiTheme="majorHAnsi" w:cs="Arial"/>
                <w:spacing w:val="-2"/>
                <w:sz w:val="16"/>
                <w:szCs w:val="16"/>
              </w:rPr>
              <w:t>Marantá</w:t>
            </w:r>
            <w:r w:rsidRPr="004D5AC9">
              <w:rPr>
                <w:rFonts w:asciiTheme="majorHAnsi" w:eastAsia="Arial" w:hAnsiTheme="majorHAnsi" w:cs="Arial"/>
                <w:sz w:val="16"/>
                <w:szCs w:val="16"/>
              </w:rPr>
              <w:t>,</w:t>
            </w:r>
            <w:r w:rsidRPr="004D5AC9">
              <w:rPr>
                <w:rFonts w:asciiTheme="majorHAnsi" w:eastAsia="Arial" w:hAnsiTheme="majorHAnsi" w:cs="Arial"/>
                <w:spacing w:val="-5"/>
                <w:sz w:val="16"/>
                <w:szCs w:val="16"/>
              </w:rPr>
              <w:t xml:space="preserve"> </w:t>
            </w:r>
            <w:r w:rsidRPr="004D5AC9">
              <w:rPr>
                <w:rFonts w:asciiTheme="majorHAnsi" w:eastAsia="Arial" w:hAnsiTheme="majorHAnsi" w:cs="Arial"/>
                <w:spacing w:val="-2"/>
                <w:sz w:val="16"/>
                <w:szCs w:val="16"/>
              </w:rPr>
              <w:t>Carare</w:t>
            </w:r>
            <w:r w:rsidRPr="004D5AC9">
              <w:rPr>
                <w:rFonts w:asciiTheme="majorHAnsi" w:eastAsia="Arial" w:hAnsiTheme="majorHAnsi" w:cs="Arial"/>
                <w:sz w:val="16"/>
                <w:szCs w:val="16"/>
              </w:rPr>
              <w:t>,</w:t>
            </w:r>
            <w:r w:rsidRPr="004D5AC9">
              <w:rPr>
                <w:rFonts w:asciiTheme="majorHAnsi" w:eastAsia="Arial" w:hAnsiTheme="majorHAnsi" w:cs="Arial"/>
                <w:spacing w:val="-5"/>
                <w:sz w:val="16"/>
                <w:szCs w:val="16"/>
              </w:rPr>
              <w:t xml:space="preserve"> </w:t>
            </w:r>
            <w:r w:rsidRPr="004D5AC9">
              <w:rPr>
                <w:rFonts w:asciiTheme="majorHAnsi" w:eastAsia="Arial" w:hAnsiTheme="majorHAnsi" w:cs="Arial"/>
                <w:spacing w:val="-2"/>
                <w:sz w:val="16"/>
                <w:szCs w:val="16"/>
              </w:rPr>
              <w:t>Siuman</w:t>
            </w:r>
            <w:r w:rsidRPr="004D5AC9">
              <w:rPr>
                <w:rFonts w:asciiTheme="majorHAnsi" w:eastAsia="Arial" w:hAnsiTheme="majorHAnsi" w:cs="Arial"/>
                <w:sz w:val="16"/>
                <w:szCs w:val="16"/>
              </w:rPr>
              <w:t>,</w:t>
            </w:r>
            <w:r w:rsidRPr="004D5AC9">
              <w:rPr>
                <w:rFonts w:asciiTheme="majorHAnsi" w:eastAsia="Arial" w:hAnsiTheme="majorHAnsi" w:cs="Arial"/>
                <w:spacing w:val="-5"/>
                <w:sz w:val="16"/>
                <w:szCs w:val="16"/>
              </w:rPr>
              <w:t xml:space="preserve"> </w:t>
            </w:r>
            <w:r w:rsidRPr="004D5AC9">
              <w:rPr>
                <w:rFonts w:asciiTheme="majorHAnsi" w:eastAsia="Arial" w:hAnsiTheme="majorHAnsi" w:cs="Arial"/>
                <w:spacing w:val="-2"/>
                <w:sz w:val="16"/>
                <w:szCs w:val="16"/>
              </w:rPr>
              <w:t>Siram</w:t>
            </w:r>
            <w:r w:rsidRPr="004D5AC9">
              <w:rPr>
                <w:rFonts w:asciiTheme="majorHAnsi" w:eastAsia="Arial" w:hAnsiTheme="majorHAnsi" w:cs="Arial"/>
                <w:sz w:val="16"/>
                <w:szCs w:val="16"/>
              </w:rPr>
              <w:t>á</w:t>
            </w:r>
            <w:r w:rsidRPr="004D5AC9">
              <w:rPr>
                <w:rFonts w:asciiTheme="majorHAnsi" w:eastAsia="Arial" w:hAnsiTheme="majorHAnsi" w:cs="Arial"/>
                <w:spacing w:val="-5"/>
                <w:sz w:val="16"/>
                <w:szCs w:val="16"/>
              </w:rPr>
              <w:t xml:space="preserve"> </w:t>
            </w:r>
            <w:r w:rsidRPr="004D5AC9">
              <w:rPr>
                <w:rFonts w:asciiTheme="majorHAnsi" w:eastAsia="Arial" w:hAnsiTheme="majorHAnsi" w:cs="Arial"/>
                <w:sz w:val="16"/>
                <w:szCs w:val="16"/>
              </w:rPr>
              <w:t>y</w:t>
            </w:r>
            <w:r w:rsidRPr="004D5AC9">
              <w:rPr>
                <w:rFonts w:asciiTheme="majorHAnsi" w:eastAsia="Arial" w:hAnsiTheme="majorHAnsi" w:cs="Arial"/>
                <w:spacing w:val="-5"/>
                <w:sz w:val="16"/>
                <w:szCs w:val="16"/>
              </w:rPr>
              <w:t xml:space="preserve"> </w:t>
            </w:r>
            <w:r w:rsidRPr="004D5AC9">
              <w:rPr>
                <w:rFonts w:asciiTheme="majorHAnsi" w:eastAsia="Arial" w:hAnsiTheme="majorHAnsi" w:cs="Arial"/>
                <w:spacing w:val="-2"/>
                <w:sz w:val="16"/>
                <w:szCs w:val="16"/>
              </w:rPr>
              <w:t>Juntas.</w:t>
            </w:r>
          </w:p>
          <w:p w:rsidR="004D5AC9" w:rsidRPr="004D5AC9" w:rsidRDefault="004D5AC9" w:rsidP="004D5AC9">
            <w:pPr>
              <w:ind w:right="11"/>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sz w:val="16"/>
                <w:szCs w:val="16"/>
              </w:rPr>
            </w:pPr>
          </w:p>
          <w:p w:rsidR="004D5AC9" w:rsidRPr="004D5AC9" w:rsidRDefault="004D5AC9" w:rsidP="004D5AC9">
            <w:pPr>
              <w:spacing w:before="39"/>
              <w:ind w:right="11"/>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sz w:val="16"/>
                <w:szCs w:val="16"/>
              </w:rPr>
            </w:pPr>
            <w:r w:rsidRPr="004D5AC9">
              <w:rPr>
                <w:rFonts w:asciiTheme="majorHAnsi" w:eastAsia="Arial" w:hAnsiTheme="majorHAnsi" w:cs="Arial"/>
                <w:spacing w:val="-2"/>
                <w:sz w:val="16"/>
                <w:szCs w:val="16"/>
              </w:rPr>
              <w:t>Un</w:t>
            </w:r>
            <w:r w:rsidRPr="004D5AC9">
              <w:rPr>
                <w:rFonts w:asciiTheme="majorHAnsi" w:eastAsia="Arial" w:hAnsiTheme="majorHAnsi" w:cs="Arial"/>
                <w:sz w:val="16"/>
                <w:szCs w:val="16"/>
              </w:rPr>
              <w:t>o</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lo</w:t>
            </w:r>
            <w:r w:rsidRPr="004D5AC9">
              <w:rPr>
                <w:rFonts w:asciiTheme="majorHAnsi" w:eastAsia="Arial" w:hAnsiTheme="majorHAnsi" w:cs="Arial"/>
                <w:sz w:val="16"/>
                <w:szCs w:val="16"/>
              </w:rPr>
              <w:t>s</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problema</w:t>
            </w:r>
            <w:r w:rsidRPr="004D5AC9">
              <w:rPr>
                <w:rFonts w:asciiTheme="majorHAnsi" w:eastAsia="Arial" w:hAnsiTheme="majorHAnsi" w:cs="Arial"/>
                <w:sz w:val="16"/>
                <w:szCs w:val="16"/>
              </w:rPr>
              <w:t>s</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má</w:t>
            </w:r>
            <w:r w:rsidRPr="004D5AC9">
              <w:rPr>
                <w:rFonts w:asciiTheme="majorHAnsi" w:eastAsia="Arial" w:hAnsiTheme="majorHAnsi" w:cs="Arial"/>
                <w:sz w:val="16"/>
                <w:szCs w:val="16"/>
              </w:rPr>
              <w:t>s</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grave</w:t>
            </w:r>
            <w:r w:rsidRPr="004D5AC9">
              <w:rPr>
                <w:rFonts w:asciiTheme="majorHAnsi" w:eastAsia="Arial" w:hAnsiTheme="majorHAnsi" w:cs="Arial"/>
                <w:sz w:val="16"/>
                <w:szCs w:val="16"/>
              </w:rPr>
              <w:t>s</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n</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l</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municipi</w:t>
            </w:r>
            <w:r w:rsidRPr="004D5AC9">
              <w:rPr>
                <w:rFonts w:asciiTheme="majorHAnsi" w:eastAsia="Arial" w:hAnsiTheme="majorHAnsi" w:cs="Arial"/>
                <w:sz w:val="16"/>
                <w:szCs w:val="16"/>
              </w:rPr>
              <w:t>o</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s</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l</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a</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utilizació</w:t>
            </w:r>
            <w:r w:rsidRPr="004D5AC9">
              <w:rPr>
                <w:rFonts w:asciiTheme="majorHAnsi" w:eastAsia="Arial" w:hAnsiTheme="majorHAnsi" w:cs="Arial"/>
                <w:sz w:val="16"/>
                <w:szCs w:val="16"/>
              </w:rPr>
              <w:t>n</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del espaci</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públic</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com</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parqueadero</w:t>
            </w:r>
            <w:r w:rsidRPr="004D5AC9">
              <w:rPr>
                <w:rFonts w:asciiTheme="majorHAnsi" w:eastAsia="Arial" w:hAnsiTheme="majorHAnsi" w:cs="Arial"/>
                <w:sz w:val="16"/>
                <w:szCs w:val="16"/>
              </w:rPr>
              <w:t xml:space="preserve">. </w:t>
            </w:r>
            <w:r w:rsidRPr="004D5AC9">
              <w:rPr>
                <w:rFonts w:asciiTheme="majorHAnsi" w:eastAsia="Arial" w:hAnsiTheme="majorHAnsi" w:cs="Arial"/>
                <w:spacing w:val="7"/>
                <w:sz w:val="16"/>
                <w:szCs w:val="16"/>
              </w:rPr>
              <w:t xml:space="preserve"> </w:t>
            </w:r>
            <w:r w:rsidRPr="004D5AC9">
              <w:rPr>
                <w:rFonts w:asciiTheme="majorHAnsi" w:eastAsia="Arial" w:hAnsiTheme="majorHAnsi" w:cs="Arial"/>
                <w:spacing w:val="-2"/>
                <w:sz w:val="16"/>
                <w:szCs w:val="16"/>
              </w:rPr>
              <w:t>Todo</w:t>
            </w:r>
            <w:r w:rsidRPr="004D5AC9">
              <w:rPr>
                <w:rFonts w:asciiTheme="majorHAnsi" w:eastAsia="Arial" w:hAnsiTheme="majorHAnsi" w:cs="Arial"/>
                <w:sz w:val="16"/>
                <w:szCs w:val="16"/>
              </w:rPr>
              <w:t xml:space="preserve">s </w:t>
            </w:r>
            <w:r w:rsidRPr="004D5AC9">
              <w:rPr>
                <w:rFonts w:asciiTheme="majorHAnsi" w:eastAsia="Arial" w:hAnsiTheme="majorHAnsi" w:cs="Arial"/>
                <w:spacing w:val="-2"/>
                <w:sz w:val="16"/>
                <w:szCs w:val="16"/>
              </w:rPr>
              <w:t>lo</w:t>
            </w:r>
            <w:r w:rsidRPr="004D5AC9">
              <w:rPr>
                <w:rFonts w:asciiTheme="majorHAnsi" w:eastAsia="Arial" w:hAnsiTheme="majorHAnsi" w:cs="Arial"/>
                <w:sz w:val="16"/>
                <w:szCs w:val="16"/>
              </w:rPr>
              <w:t xml:space="preserve">s </w:t>
            </w:r>
            <w:r w:rsidRPr="004D5AC9">
              <w:rPr>
                <w:rFonts w:asciiTheme="majorHAnsi" w:eastAsia="Arial" w:hAnsiTheme="majorHAnsi" w:cs="Arial"/>
                <w:spacing w:val="-2"/>
                <w:sz w:val="16"/>
                <w:szCs w:val="16"/>
              </w:rPr>
              <w:t>día</w:t>
            </w:r>
            <w:r w:rsidRPr="004D5AC9">
              <w:rPr>
                <w:rFonts w:asciiTheme="majorHAnsi" w:eastAsia="Arial" w:hAnsiTheme="majorHAnsi" w:cs="Arial"/>
                <w:sz w:val="16"/>
                <w:szCs w:val="16"/>
              </w:rPr>
              <w:t xml:space="preserve">s </w:t>
            </w:r>
            <w:r w:rsidRPr="004D5AC9">
              <w:rPr>
                <w:rFonts w:asciiTheme="majorHAnsi" w:eastAsia="Arial" w:hAnsiTheme="majorHAnsi" w:cs="Arial"/>
                <w:spacing w:val="-2"/>
                <w:sz w:val="16"/>
                <w:szCs w:val="16"/>
              </w:rPr>
              <w:t>s</w:t>
            </w:r>
            <w:r w:rsidRPr="004D5AC9">
              <w:rPr>
                <w:rFonts w:asciiTheme="majorHAnsi" w:eastAsia="Arial" w:hAnsiTheme="majorHAnsi" w:cs="Arial"/>
                <w:sz w:val="16"/>
                <w:szCs w:val="16"/>
              </w:rPr>
              <w:t xml:space="preserve">e </w:t>
            </w:r>
            <w:r w:rsidRPr="004D5AC9">
              <w:rPr>
                <w:rFonts w:asciiTheme="majorHAnsi" w:eastAsia="Arial" w:hAnsiTheme="majorHAnsi" w:cs="Arial"/>
                <w:spacing w:val="-2"/>
                <w:sz w:val="16"/>
                <w:szCs w:val="16"/>
              </w:rPr>
              <w:t>present</w:t>
            </w:r>
            <w:r w:rsidRPr="004D5AC9">
              <w:rPr>
                <w:rFonts w:asciiTheme="majorHAnsi" w:eastAsia="Arial" w:hAnsiTheme="majorHAnsi" w:cs="Arial"/>
                <w:sz w:val="16"/>
                <w:szCs w:val="16"/>
              </w:rPr>
              <w:t xml:space="preserve">a </w:t>
            </w:r>
            <w:r w:rsidRPr="004D5AC9">
              <w:rPr>
                <w:rFonts w:asciiTheme="majorHAnsi" w:eastAsia="Arial" w:hAnsiTheme="majorHAnsi" w:cs="Arial"/>
                <w:spacing w:val="-2"/>
                <w:sz w:val="16"/>
                <w:szCs w:val="16"/>
              </w:rPr>
              <w:t>ocupació</w:t>
            </w:r>
            <w:r w:rsidRPr="004D5AC9">
              <w:rPr>
                <w:rFonts w:asciiTheme="majorHAnsi" w:eastAsia="Arial" w:hAnsiTheme="majorHAnsi" w:cs="Arial"/>
                <w:sz w:val="16"/>
                <w:szCs w:val="16"/>
              </w:rPr>
              <w:t xml:space="preserve">n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 xml:space="preserve">e </w:t>
            </w:r>
            <w:r w:rsidRPr="004D5AC9">
              <w:rPr>
                <w:rFonts w:asciiTheme="majorHAnsi" w:eastAsia="Arial" w:hAnsiTheme="majorHAnsi" w:cs="Arial"/>
                <w:spacing w:val="-2"/>
                <w:sz w:val="16"/>
                <w:szCs w:val="16"/>
              </w:rPr>
              <w:t xml:space="preserve">las </w:t>
            </w:r>
            <w:r w:rsidRPr="004D5AC9">
              <w:rPr>
                <w:rFonts w:asciiTheme="majorHAnsi" w:eastAsia="Arial" w:hAnsiTheme="majorHAnsi" w:cs="Arial"/>
                <w:spacing w:val="-3"/>
                <w:sz w:val="16"/>
                <w:szCs w:val="16"/>
              </w:rPr>
              <w:t>área</w:t>
            </w:r>
            <w:r w:rsidRPr="004D5AC9">
              <w:rPr>
                <w:rFonts w:asciiTheme="majorHAnsi" w:eastAsia="Arial" w:hAnsiTheme="majorHAnsi" w:cs="Arial"/>
                <w:sz w:val="16"/>
                <w:szCs w:val="16"/>
              </w:rPr>
              <w:t xml:space="preserve">s </w:t>
            </w:r>
            <w:r w:rsidRPr="004D5AC9">
              <w:rPr>
                <w:rFonts w:asciiTheme="majorHAnsi" w:eastAsia="Arial" w:hAnsiTheme="majorHAnsi" w:cs="Arial"/>
                <w:spacing w:val="-3"/>
                <w:sz w:val="16"/>
                <w:szCs w:val="16"/>
              </w:rPr>
              <w:t>p</w:t>
            </w:r>
            <w:r w:rsidRPr="004D5AC9">
              <w:rPr>
                <w:rFonts w:asciiTheme="majorHAnsi" w:eastAsia="Arial" w:hAnsiTheme="majorHAnsi" w:cs="Arial"/>
                <w:spacing w:val="7"/>
                <w:sz w:val="16"/>
                <w:szCs w:val="16"/>
              </w:rPr>
              <w:t>ú</w:t>
            </w:r>
            <w:r w:rsidRPr="004D5AC9">
              <w:rPr>
                <w:rFonts w:asciiTheme="majorHAnsi" w:eastAsia="Arial" w:hAnsiTheme="majorHAnsi" w:cs="Arial"/>
                <w:spacing w:val="-2"/>
                <w:sz w:val="16"/>
                <w:szCs w:val="16"/>
              </w:rPr>
              <w:t>blica</w:t>
            </w:r>
            <w:r w:rsidRPr="004D5AC9">
              <w:rPr>
                <w:rFonts w:asciiTheme="majorHAnsi" w:eastAsia="Arial" w:hAnsiTheme="majorHAnsi" w:cs="Arial"/>
                <w:sz w:val="16"/>
                <w:szCs w:val="16"/>
              </w:rPr>
              <w:t>s</w:t>
            </w:r>
            <w:r w:rsidRPr="004D5AC9">
              <w:rPr>
                <w:rFonts w:asciiTheme="majorHAnsi" w:eastAsia="Arial" w:hAnsiTheme="majorHAnsi" w:cs="Arial"/>
                <w:spacing w:val="2"/>
                <w:sz w:val="16"/>
                <w:szCs w:val="16"/>
              </w:rPr>
              <w:t xml:space="preserve"> </w:t>
            </w:r>
            <w:r w:rsidRPr="004D5AC9">
              <w:rPr>
                <w:rFonts w:asciiTheme="majorHAnsi" w:eastAsia="Arial" w:hAnsiTheme="majorHAnsi" w:cs="Arial"/>
                <w:spacing w:val="-2"/>
                <w:sz w:val="16"/>
                <w:szCs w:val="16"/>
              </w:rPr>
              <w:t>alrededo</w:t>
            </w:r>
            <w:r w:rsidRPr="004D5AC9">
              <w:rPr>
                <w:rFonts w:asciiTheme="majorHAnsi" w:eastAsia="Arial" w:hAnsiTheme="majorHAnsi" w:cs="Arial"/>
                <w:sz w:val="16"/>
                <w:szCs w:val="16"/>
              </w:rPr>
              <w:t>r</w:t>
            </w:r>
            <w:r w:rsidRPr="004D5AC9">
              <w:rPr>
                <w:rFonts w:asciiTheme="majorHAnsi" w:eastAsia="Arial" w:hAnsiTheme="majorHAnsi" w:cs="Arial"/>
                <w:spacing w:val="2"/>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2"/>
                <w:sz w:val="16"/>
                <w:szCs w:val="16"/>
              </w:rPr>
              <w:t xml:space="preserve"> </w:t>
            </w: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a</w:t>
            </w:r>
            <w:r w:rsidRPr="004D5AC9">
              <w:rPr>
                <w:rFonts w:asciiTheme="majorHAnsi" w:eastAsia="Arial" w:hAnsiTheme="majorHAnsi" w:cs="Arial"/>
                <w:spacing w:val="2"/>
                <w:sz w:val="16"/>
                <w:szCs w:val="16"/>
              </w:rPr>
              <w:t xml:space="preserve"> </w:t>
            </w:r>
            <w:r w:rsidRPr="004D5AC9">
              <w:rPr>
                <w:rFonts w:asciiTheme="majorHAnsi" w:eastAsia="Arial" w:hAnsiTheme="majorHAnsi" w:cs="Arial"/>
                <w:spacing w:val="-2"/>
                <w:sz w:val="16"/>
                <w:szCs w:val="16"/>
              </w:rPr>
              <w:t>plaz</w:t>
            </w:r>
            <w:r w:rsidRPr="004D5AC9">
              <w:rPr>
                <w:rFonts w:asciiTheme="majorHAnsi" w:eastAsia="Arial" w:hAnsiTheme="majorHAnsi" w:cs="Arial"/>
                <w:sz w:val="16"/>
                <w:szCs w:val="16"/>
              </w:rPr>
              <w:t>a</w:t>
            </w:r>
            <w:r w:rsidRPr="004D5AC9">
              <w:rPr>
                <w:rFonts w:asciiTheme="majorHAnsi" w:eastAsia="Arial" w:hAnsiTheme="majorHAnsi" w:cs="Arial"/>
                <w:spacing w:val="2"/>
                <w:sz w:val="16"/>
                <w:szCs w:val="16"/>
              </w:rPr>
              <w:t xml:space="preserve"> </w:t>
            </w:r>
            <w:r w:rsidRPr="004D5AC9">
              <w:rPr>
                <w:rFonts w:asciiTheme="majorHAnsi" w:eastAsia="Arial" w:hAnsiTheme="majorHAnsi" w:cs="Arial"/>
                <w:spacing w:val="-2"/>
                <w:sz w:val="16"/>
                <w:szCs w:val="16"/>
              </w:rPr>
              <w:t>principa</w:t>
            </w:r>
            <w:r w:rsidRPr="004D5AC9">
              <w:rPr>
                <w:rFonts w:asciiTheme="majorHAnsi" w:eastAsia="Arial" w:hAnsiTheme="majorHAnsi" w:cs="Arial"/>
                <w:sz w:val="16"/>
                <w:szCs w:val="16"/>
              </w:rPr>
              <w:t>l</w:t>
            </w:r>
            <w:r w:rsidRPr="004D5AC9">
              <w:rPr>
                <w:rFonts w:asciiTheme="majorHAnsi" w:eastAsia="Arial" w:hAnsiTheme="majorHAnsi" w:cs="Arial"/>
                <w:spacing w:val="2"/>
                <w:sz w:val="16"/>
                <w:szCs w:val="16"/>
              </w:rPr>
              <w:t xml:space="preserve"> </w:t>
            </w:r>
            <w:r w:rsidRPr="004D5AC9">
              <w:rPr>
                <w:rFonts w:asciiTheme="majorHAnsi" w:eastAsia="Arial" w:hAnsiTheme="majorHAnsi" w:cs="Arial"/>
                <w:spacing w:val="-2"/>
                <w:sz w:val="16"/>
                <w:szCs w:val="16"/>
              </w:rPr>
              <w:t>po</w:t>
            </w:r>
            <w:r w:rsidRPr="004D5AC9">
              <w:rPr>
                <w:rFonts w:asciiTheme="majorHAnsi" w:eastAsia="Arial" w:hAnsiTheme="majorHAnsi" w:cs="Arial"/>
                <w:sz w:val="16"/>
                <w:szCs w:val="16"/>
              </w:rPr>
              <w:t>r</w:t>
            </w:r>
            <w:r w:rsidRPr="004D5AC9">
              <w:rPr>
                <w:rFonts w:asciiTheme="majorHAnsi" w:eastAsia="Arial" w:hAnsiTheme="majorHAnsi" w:cs="Arial"/>
                <w:spacing w:val="2"/>
                <w:sz w:val="16"/>
                <w:szCs w:val="16"/>
              </w:rPr>
              <w:t xml:space="preserve"> </w:t>
            </w:r>
            <w:r w:rsidRPr="004D5AC9">
              <w:rPr>
                <w:rFonts w:asciiTheme="majorHAnsi" w:eastAsia="Arial" w:hAnsiTheme="majorHAnsi" w:cs="Arial"/>
                <w:spacing w:val="-2"/>
                <w:sz w:val="16"/>
                <w:szCs w:val="16"/>
              </w:rPr>
              <w:t>part</w:t>
            </w:r>
            <w:r w:rsidRPr="004D5AC9">
              <w:rPr>
                <w:rFonts w:asciiTheme="majorHAnsi" w:eastAsia="Arial" w:hAnsiTheme="majorHAnsi" w:cs="Arial"/>
                <w:sz w:val="16"/>
                <w:szCs w:val="16"/>
              </w:rPr>
              <w:t>e</w:t>
            </w:r>
            <w:r w:rsidRPr="004D5AC9">
              <w:rPr>
                <w:rFonts w:asciiTheme="majorHAnsi" w:eastAsia="Arial" w:hAnsiTheme="majorHAnsi" w:cs="Arial"/>
                <w:spacing w:val="2"/>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2"/>
                <w:sz w:val="16"/>
                <w:szCs w:val="16"/>
              </w:rPr>
              <w:t xml:space="preserve"> </w:t>
            </w:r>
            <w:r w:rsidRPr="004D5AC9">
              <w:rPr>
                <w:rFonts w:asciiTheme="majorHAnsi" w:eastAsia="Arial" w:hAnsiTheme="majorHAnsi" w:cs="Arial"/>
                <w:spacing w:val="-2"/>
                <w:sz w:val="16"/>
                <w:szCs w:val="16"/>
              </w:rPr>
              <w:t>la</w:t>
            </w:r>
            <w:r w:rsidRPr="004D5AC9">
              <w:rPr>
                <w:rFonts w:asciiTheme="majorHAnsi" w:eastAsia="Arial" w:hAnsiTheme="majorHAnsi" w:cs="Arial"/>
                <w:sz w:val="16"/>
                <w:szCs w:val="16"/>
              </w:rPr>
              <w:t>s</w:t>
            </w:r>
            <w:r w:rsidRPr="004D5AC9">
              <w:rPr>
                <w:rFonts w:asciiTheme="majorHAnsi" w:eastAsia="Arial" w:hAnsiTheme="majorHAnsi" w:cs="Arial"/>
                <w:spacing w:val="2"/>
                <w:sz w:val="16"/>
                <w:szCs w:val="16"/>
              </w:rPr>
              <w:t xml:space="preserve"> </w:t>
            </w:r>
            <w:r w:rsidRPr="004D5AC9">
              <w:rPr>
                <w:rFonts w:asciiTheme="majorHAnsi" w:eastAsia="Arial" w:hAnsiTheme="majorHAnsi" w:cs="Arial"/>
                <w:spacing w:val="-2"/>
                <w:sz w:val="16"/>
                <w:szCs w:val="16"/>
              </w:rPr>
              <w:t>empresas transportadora</w:t>
            </w:r>
            <w:r w:rsidRPr="004D5AC9">
              <w:rPr>
                <w:rFonts w:asciiTheme="majorHAnsi" w:eastAsia="Arial" w:hAnsiTheme="majorHAnsi" w:cs="Arial"/>
                <w:sz w:val="16"/>
                <w:szCs w:val="16"/>
              </w:rPr>
              <w:t>s</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qu</w:t>
            </w:r>
            <w:r w:rsidRPr="004D5AC9">
              <w:rPr>
                <w:rFonts w:asciiTheme="majorHAnsi" w:eastAsia="Arial" w:hAnsiTheme="majorHAnsi" w:cs="Arial"/>
                <w:sz w:val="16"/>
                <w:szCs w:val="16"/>
              </w:rPr>
              <w:t>e</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tiene</w:t>
            </w:r>
            <w:r w:rsidRPr="004D5AC9">
              <w:rPr>
                <w:rFonts w:asciiTheme="majorHAnsi" w:eastAsia="Arial" w:hAnsiTheme="majorHAnsi" w:cs="Arial"/>
                <w:sz w:val="16"/>
                <w:szCs w:val="16"/>
              </w:rPr>
              <w:t>n</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su</w:t>
            </w:r>
            <w:r w:rsidRPr="004D5AC9">
              <w:rPr>
                <w:rFonts w:asciiTheme="majorHAnsi" w:eastAsia="Arial" w:hAnsiTheme="majorHAnsi" w:cs="Arial"/>
                <w:sz w:val="16"/>
                <w:szCs w:val="16"/>
              </w:rPr>
              <w:t>s</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agencia</w:t>
            </w:r>
            <w:r w:rsidRPr="004D5AC9">
              <w:rPr>
                <w:rFonts w:asciiTheme="majorHAnsi" w:eastAsia="Arial" w:hAnsiTheme="majorHAnsi" w:cs="Arial"/>
                <w:sz w:val="16"/>
                <w:szCs w:val="16"/>
              </w:rPr>
              <w:t>s</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ubicada</w:t>
            </w:r>
            <w:r w:rsidRPr="004D5AC9">
              <w:rPr>
                <w:rFonts w:asciiTheme="majorHAnsi" w:eastAsia="Arial" w:hAnsiTheme="majorHAnsi" w:cs="Arial"/>
                <w:sz w:val="16"/>
                <w:szCs w:val="16"/>
              </w:rPr>
              <w:t>s</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n</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est</w:t>
            </w:r>
            <w:r w:rsidRPr="004D5AC9">
              <w:rPr>
                <w:rFonts w:asciiTheme="majorHAnsi" w:eastAsia="Arial" w:hAnsiTheme="majorHAnsi" w:cs="Arial"/>
                <w:sz w:val="16"/>
                <w:szCs w:val="16"/>
              </w:rPr>
              <w:t>e</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sector</w:t>
            </w:r>
            <w:r w:rsidRPr="004D5AC9">
              <w:rPr>
                <w:rFonts w:asciiTheme="majorHAnsi" w:eastAsia="Arial" w:hAnsiTheme="majorHAnsi" w:cs="Arial"/>
                <w:sz w:val="16"/>
                <w:szCs w:val="16"/>
              </w:rPr>
              <w:t xml:space="preserve">. </w:t>
            </w:r>
            <w:r w:rsidRPr="004D5AC9">
              <w:rPr>
                <w:rFonts w:asciiTheme="majorHAnsi" w:eastAsia="Arial" w:hAnsiTheme="majorHAnsi" w:cs="Arial"/>
                <w:spacing w:val="9"/>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igua</w:t>
            </w:r>
            <w:r w:rsidRPr="004D5AC9">
              <w:rPr>
                <w:rFonts w:asciiTheme="majorHAnsi" w:eastAsia="Arial" w:hAnsiTheme="majorHAnsi" w:cs="Arial"/>
                <w:sz w:val="16"/>
                <w:szCs w:val="16"/>
              </w:rPr>
              <w:t>l</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forma s</w:t>
            </w:r>
            <w:r w:rsidRPr="004D5AC9">
              <w:rPr>
                <w:rFonts w:asciiTheme="majorHAnsi" w:eastAsia="Arial" w:hAnsiTheme="majorHAnsi" w:cs="Arial"/>
                <w:sz w:val="16"/>
                <w:szCs w:val="16"/>
              </w:rPr>
              <w:t>e</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present</w:t>
            </w:r>
            <w:r w:rsidRPr="004D5AC9">
              <w:rPr>
                <w:rFonts w:asciiTheme="majorHAnsi" w:eastAsia="Arial" w:hAnsiTheme="majorHAnsi" w:cs="Arial"/>
                <w:sz w:val="16"/>
                <w:szCs w:val="16"/>
              </w:rPr>
              <w:t>a</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ocupació</w:t>
            </w:r>
            <w:r w:rsidRPr="004D5AC9">
              <w:rPr>
                <w:rFonts w:asciiTheme="majorHAnsi" w:eastAsia="Arial" w:hAnsiTheme="majorHAnsi" w:cs="Arial"/>
                <w:sz w:val="16"/>
                <w:szCs w:val="16"/>
              </w:rPr>
              <w:t>n</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po</w:t>
            </w:r>
            <w:r w:rsidRPr="004D5AC9">
              <w:rPr>
                <w:rFonts w:asciiTheme="majorHAnsi" w:eastAsia="Arial" w:hAnsiTheme="majorHAnsi" w:cs="Arial"/>
                <w:sz w:val="16"/>
                <w:szCs w:val="16"/>
              </w:rPr>
              <w:t>r</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part</w:t>
            </w:r>
            <w:r w:rsidRPr="004D5AC9">
              <w:rPr>
                <w:rFonts w:asciiTheme="majorHAnsi" w:eastAsia="Arial" w:hAnsiTheme="majorHAnsi" w:cs="Arial"/>
                <w:sz w:val="16"/>
                <w:szCs w:val="16"/>
              </w:rPr>
              <w:t>e</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lo</w:t>
            </w:r>
            <w:r w:rsidRPr="004D5AC9">
              <w:rPr>
                <w:rFonts w:asciiTheme="majorHAnsi" w:eastAsia="Arial" w:hAnsiTheme="majorHAnsi" w:cs="Arial"/>
                <w:sz w:val="16"/>
                <w:szCs w:val="16"/>
              </w:rPr>
              <w:t>s</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visitante</w:t>
            </w:r>
            <w:r w:rsidRPr="004D5AC9">
              <w:rPr>
                <w:rFonts w:asciiTheme="majorHAnsi" w:eastAsia="Arial" w:hAnsiTheme="majorHAnsi" w:cs="Arial"/>
                <w:sz w:val="16"/>
                <w:szCs w:val="16"/>
              </w:rPr>
              <w:t>s</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quiene</w:t>
            </w:r>
            <w:r w:rsidRPr="004D5AC9">
              <w:rPr>
                <w:rFonts w:asciiTheme="majorHAnsi" w:eastAsia="Arial" w:hAnsiTheme="majorHAnsi" w:cs="Arial"/>
                <w:sz w:val="16"/>
                <w:szCs w:val="16"/>
              </w:rPr>
              <w:t>s</w:t>
            </w:r>
            <w:r w:rsidRPr="004D5AC9">
              <w:rPr>
                <w:rFonts w:asciiTheme="majorHAnsi" w:eastAsia="Arial" w:hAnsiTheme="majorHAnsi" w:cs="Arial"/>
                <w:spacing w:val="54"/>
                <w:sz w:val="16"/>
                <w:szCs w:val="16"/>
              </w:rPr>
              <w:t xml:space="preserve"> </w:t>
            </w:r>
            <w:r w:rsidRPr="004D5AC9">
              <w:rPr>
                <w:rFonts w:asciiTheme="majorHAnsi" w:eastAsia="Arial" w:hAnsiTheme="majorHAnsi" w:cs="Arial"/>
                <w:spacing w:val="-2"/>
                <w:sz w:val="16"/>
                <w:szCs w:val="16"/>
              </w:rPr>
              <w:t>ubica</w:t>
            </w:r>
            <w:r w:rsidRPr="004D5AC9">
              <w:rPr>
                <w:rFonts w:asciiTheme="majorHAnsi" w:eastAsia="Arial" w:hAnsiTheme="majorHAnsi" w:cs="Arial"/>
                <w:sz w:val="16"/>
                <w:szCs w:val="16"/>
              </w:rPr>
              <w:t>n</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su</w:t>
            </w:r>
            <w:r w:rsidRPr="004D5AC9">
              <w:rPr>
                <w:rFonts w:asciiTheme="majorHAnsi" w:eastAsia="Arial" w:hAnsiTheme="majorHAnsi" w:cs="Arial"/>
                <w:sz w:val="16"/>
                <w:szCs w:val="16"/>
              </w:rPr>
              <w:t>s</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vehículo</w:t>
            </w:r>
            <w:r w:rsidRPr="004D5AC9">
              <w:rPr>
                <w:rFonts w:asciiTheme="majorHAnsi" w:eastAsia="Arial" w:hAnsiTheme="majorHAnsi" w:cs="Arial"/>
                <w:sz w:val="16"/>
                <w:szCs w:val="16"/>
              </w:rPr>
              <w:t>s</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en est</w:t>
            </w:r>
            <w:r w:rsidRPr="004D5AC9">
              <w:rPr>
                <w:rFonts w:asciiTheme="majorHAnsi" w:eastAsia="Arial" w:hAnsiTheme="majorHAnsi" w:cs="Arial"/>
                <w:sz w:val="16"/>
                <w:szCs w:val="16"/>
              </w:rPr>
              <w:t>e</w:t>
            </w:r>
            <w:r w:rsidRPr="004D5AC9">
              <w:rPr>
                <w:rFonts w:asciiTheme="majorHAnsi" w:eastAsia="Arial" w:hAnsiTheme="majorHAnsi" w:cs="Arial"/>
                <w:spacing w:val="-7"/>
                <w:sz w:val="16"/>
                <w:szCs w:val="16"/>
              </w:rPr>
              <w:t xml:space="preserve"> </w:t>
            </w:r>
            <w:r w:rsidRPr="004D5AC9">
              <w:rPr>
                <w:rFonts w:asciiTheme="majorHAnsi" w:eastAsia="Arial" w:hAnsiTheme="majorHAnsi" w:cs="Arial"/>
                <w:spacing w:val="-2"/>
                <w:sz w:val="16"/>
                <w:szCs w:val="16"/>
              </w:rPr>
              <w:t>secto</w:t>
            </w:r>
            <w:r w:rsidRPr="004D5AC9">
              <w:rPr>
                <w:rFonts w:asciiTheme="majorHAnsi" w:eastAsia="Arial" w:hAnsiTheme="majorHAnsi" w:cs="Arial"/>
                <w:sz w:val="16"/>
                <w:szCs w:val="16"/>
              </w:rPr>
              <w:t>r</w:t>
            </w:r>
            <w:r w:rsidRPr="004D5AC9">
              <w:rPr>
                <w:rFonts w:asciiTheme="majorHAnsi" w:eastAsia="Arial" w:hAnsiTheme="majorHAnsi" w:cs="Arial"/>
                <w:spacing w:val="-7"/>
                <w:sz w:val="16"/>
                <w:szCs w:val="16"/>
              </w:rPr>
              <w:t xml:space="preserve"> </w:t>
            </w:r>
            <w:r w:rsidRPr="004D5AC9">
              <w:rPr>
                <w:rFonts w:asciiTheme="majorHAnsi" w:eastAsia="Arial" w:hAnsiTheme="majorHAnsi" w:cs="Arial"/>
                <w:sz w:val="16"/>
                <w:szCs w:val="16"/>
              </w:rPr>
              <w:t>y</w:t>
            </w:r>
            <w:r w:rsidRPr="004D5AC9">
              <w:rPr>
                <w:rFonts w:asciiTheme="majorHAnsi" w:eastAsia="Arial" w:hAnsiTheme="majorHAnsi" w:cs="Arial"/>
                <w:spacing w:val="-7"/>
                <w:sz w:val="16"/>
                <w:szCs w:val="16"/>
              </w:rPr>
              <w:t xml:space="preserve"> </w:t>
            </w:r>
            <w:r w:rsidRPr="004D5AC9">
              <w:rPr>
                <w:rFonts w:asciiTheme="majorHAnsi" w:eastAsia="Arial" w:hAnsiTheme="majorHAnsi" w:cs="Arial"/>
                <w:spacing w:val="-2"/>
                <w:sz w:val="16"/>
                <w:szCs w:val="16"/>
              </w:rPr>
              <w:t>n</w:t>
            </w:r>
            <w:r w:rsidRPr="004D5AC9">
              <w:rPr>
                <w:rFonts w:asciiTheme="majorHAnsi" w:eastAsia="Arial" w:hAnsiTheme="majorHAnsi" w:cs="Arial"/>
                <w:sz w:val="16"/>
                <w:szCs w:val="16"/>
              </w:rPr>
              <w:t>o</w:t>
            </w:r>
            <w:r w:rsidRPr="004D5AC9">
              <w:rPr>
                <w:rFonts w:asciiTheme="majorHAnsi" w:eastAsia="Arial" w:hAnsiTheme="majorHAnsi" w:cs="Arial"/>
                <w:spacing w:val="-7"/>
                <w:sz w:val="16"/>
                <w:szCs w:val="16"/>
              </w:rPr>
              <w:t xml:space="preserve"> </w:t>
            </w:r>
            <w:r w:rsidRPr="004D5AC9">
              <w:rPr>
                <w:rFonts w:asciiTheme="majorHAnsi" w:eastAsia="Arial" w:hAnsiTheme="majorHAnsi" w:cs="Arial"/>
                <w:spacing w:val="-2"/>
                <w:sz w:val="16"/>
                <w:szCs w:val="16"/>
              </w:rPr>
              <w:t>tiene</w:t>
            </w:r>
            <w:r w:rsidRPr="004D5AC9">
              <w:rPr>
                <w:rFonts w:asciiTheme="majorHAnsi" w:eastAsia="Arial" w:hAnsiTheme="majorHAnsi" w:cs="Arial"/>
                <w:sz w:val="16"/>
                <w:szCs w:val="16"/>
              </w:rPr>
              <w:t>n</w:t>
            </w:r>
            <w:r w:rsidRPr="004D5AC9">
              <w:rPr>
                <w:rFonts w:asciiTheme="majorHAnsi" w:eastAsia="Arial" w:hAnsiTheme="majorHAnsi" w:cs="Arial"/>
                <w:spacing w:val="-7"/>
                <w:sz w:val="16"/>
                <w:szCs w:val="16"/>
              </w:rPr>
              <w:t xml:space="preserv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n</w:t>
            </w:r>
            <w:r w:rsidRPr="004D5AC9">
              <w:rPr>
                <w:rFonts w:asciiTheme="majorHAnsi" w:eastAsia="Arial" w:hAnsiTheme="majorHAnsi" w:cs="Arial"/>
                <w:spacing w:val="-7"/>
                <w:sz w:val="16"/>
                <w:szCs w:val="16"/>
              </w:rPr>
              <w:t xml:space="preserve"> </w:t>
            </w:r>
            <w:r w:rsidRPr="004D5AC9">
              <w:rPr>
                <w:rFonts w:asciiTheme="majorHAnsi" w:eastAsia="Arial" w:hAnsiTheme="majorHAnsi" w:cs="Arial"/>
                <w:spacing w:val="-2"/>
                <w:sz w:val="16"/>
                <w:szCs w:val="16"/>
              </w:rPr>
              <w:t>cuent</w:t>
            </w:r>
            <w:r w:rsidRPr="004D5AC9">
              <w:rPr>
                <w:rFonts w:asciiTheme="majorHAnsi" w:eastAsia="Arial" w:hAnsiTheme="majorHAnsi" w:cs="Arial"/>
                <w:sz w:val="16"/>
                <w:szCs w:val="16"/>
              </w:rPr>
              <w:t>a</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a</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demarcació</w:t>
            </w:r>
            <w:r w:rsidRPr="004D5AC9">
              <w:rPr>
                <w:rFonts w:asciiTheme="majorHAnsi" w:eastAsia="Arial" w:hAnsiTheme="majorHAnsi" w:cs="Arial"/>
                <w:sz w:val="16"/>
                <w:szCs w:val="16"/>
              </w:rPr>
              <w:t>n</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z w:val="16"/>
                <w:szCs w:val="16"/>
              </w:rPr>
              <w:t>y</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señalizació</w:t>
            </w:r>
            <w:r w:rsidRPr="004D5AC9">
              <w:rPr>
                <w:rFonts w:asciiTheme="majorHAnsi" w:eastAsia="Arial" w:hAnsiTheme="majorHAnsi" w:cs="Arial"/>
                <w:sz w:val="16"/>
                <w:szCs w:val="16"/>
              </w:rPr>
              <w:t>n</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lo</w:t>
            </w:r>
            <w:r w:rsidRPr="004D5AC9">
              <w:rPr>
                <w:rFonts w:asciiTheme="majorHAnsi" w:eastAsia="Arial" w:hAnsiTheme="majorHAnsi" w:cs="Arial"/>
                <w:sz w:val="16"/>
                <w:szCs w:val="16"/>
              </w:rPr>
              <w:t>s</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mismos.</w:t>
            </w:r>
          </w:p>
          <w:p w:rsidR="004D5AC9" w:rsidRPr="004D5AC9" w:rsidRDefault="004D5AC9" w:rsidP="004D5AC9">
            <w:pPr>
              <w:ind w:right="11"/>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sz w:val="16"/>
                <w:szCs w:val="16"/>
              </w:rPr>
            </w:pP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 xml:space="preserve">l </w:t>
            </w:r>
            <w:r w:rsidRPr="004D5AC9">
              <w:rPr>
                <w:rFonts w:asciiTheme="majorHAnsi" w:eastAsia="Arial" w:hAnsiTheme="majorHAnsi" w:cs="Arial"/>
                <w:spacing w:val="-2"/>
                <w:sz w:val="16"/>
                <w:szCs w:val="16"/>
              </w:rPr>
              <w:t>problem</w:t>
            </w:r>
            <w:r w:rsidRPr="004D5AC9">
              <w:rPr>
                <w:rFonts w:asciiTheme="majorHAnsi" w:eastAsia="Arial" w:hAnsiTheme="majorHAnsi" w:cs="Arial"/>
                <w:sz w:val="16"/>
                <w:szCs w:val="16"/>
              </w:rPr>
              <w:t xml:space="preserve">a </w:t>
            </w:r>
            <w:r w:rsidRPr="004D5AC9">
              <w:rPr>
                <w:rFonts w:asciiTheme="majorHAnsi" w:eastAsia="Arial" w:hAnsiTheme="majorHAnsi" w:cs="Arial"/>
                <w:spacing w:val="-2"/>
                <w:sz w:val="16"/>
                <w:szCs w:val="16"/>
              </w:rPr>
              <w:t>s</w:t>
            </w:r>
            <w:r w:rsidRPr="004D5AC9">
              <w:rPr>
                <w:rFonts w:asciiTheme="majorHAnsi" w:eastAsia="Arial" w:hAnsiTheme="majorHAnsi" w:cs="Arial"/>
                <w:sz w:val="16"/>
                <w:szCs w:val="16"/>
              </w:rPr>
              <w:t xml:space="preserve">e </w:t>
            </w:r>
            <w:r w:rsidRPr="004D5AC9">
              <w:rPr>
                <w:rFonts w:asciiTheme="majorHAnsi" w:eastAsia="Arial" w:hAnsiTheme="majorHAnsi" w:cs="Arial"/>
                <w:spacing w:val="-2"/>
                <w:sz w:val="16"/>
                <w:szCs w:val="16"/>
              </w:rPr>
              <w:t>acentú</w:t>
            </w:r>
            <w:r w:rsidRPr="004D5AC9">
              <w:rPr>
                <w:rFonts w:asciiTheme="majorHAnsi" w:eastAsia="Arial" w:hAnsiTheme="majorHAnsi" w:cs="Arial"/>
                <w:sz w:val="16"/>
                <w:szCs w:val="16"/>
              </w:rPr>
              <w:t xml:space="preserve">a </w:t>
            </w:r>
            <w:r w:rsidRPr="004D5AC9">
              <w:rPr>
                <w:rFonts w:asciiTheme="majorHAnsi" w:eastAsia="Arial" w:hAnsiTheme="majorHAnsi" w:cs="Arial"/>
                <w:spacing w:val="-2"/>
                <w:sz w:val="16"/>
                <w:szCs w:val="16"/>
              </w:rPr>
              <w:t>lo</w:t>
            </w:r>
            <w:r w:rsidRPr="004D5AC9">
              <w:rPr>
                <w:rFonts w:asciiTheme="majorHAnsi" w:eastAsia="Arial" w:hAnsiTheme="majorHAnsi" w:cs="Arial"/>
                <w:sz w:val="16"/>
                <w:szCs w:val="16"/>
              </w:rPr>
              <w:t xml:space="preserve">s </w:t>
            </w:r>
            <w:r w:rsidRPr="004D5AC9">
              <w:rPr>
                <w:rFonts w:asciiTheme="majorHAnsi" w:eastAsia="Arial" w:hAnsiTheme="majorHAnsi" w:cs="Arial"/>
                <w:spacing w:val="-2"/>
                <w:sz w:val="16"/>
                <w:szCs w:val="16"/>
              </w:rPr>
              <w:t>día</w:t>
            </w:r>
            <w:r w:rsidRPr="004D5AC9">
              <w:rPr>
                <w:rFonts w:asciiTheme="majorHAnsi" w:eastAsia="Arial" w:hAnsiTheme="majorHAnsi" w:cs="Arial"/>
                <w:sz w:val="16"/>
                <w:szCs w:val="16"/>
              </w:rPr>
              <w:t xml:space="preserve">s </w:t>
            </w:r>
            <w:r w:rsidRPr="004D5AC9">
              <w:rPr>
                <w:rFonts w:asciiTheme="majorHAnsi" w:eastAsia="Arial" w:hAnsiTheme="majorHAnsi" w:cs="Arial"/>
                <w:spacing w:val="-2"/>
                <w:sz w:val="16"/>
                <w:szCs w:val="16"/>
              </w:rPr>
              <w:t>marte</w:t>
            </w:r>
            <w:r w:rsidRPr="004D5AC9">
              <w:rPr>
                <w:rFonts w:asciiTheme="majorHAnsi" w:eastAsia="Arial" w:hAnsiTheme="majorHAnsi" w:cs="Arial"/>
                <w:sz w:val="16"/>
                <w:szCs w:val="16"/>
              </w:rPr>
              <w:t xml:space="preserve">s </w:t>
            </w:r>
            <w:r w:rsidRPr="004D5AC9">
              <w:rPr>
                <w:rFonts w:asciiTheme="majorHAnsi" w:eastAsia="Arial" w:hAnsiTheme="majorHAnsi" w:cs="Arial"/>
                <w:spacing w:val="-2"/>
                <w:sz w:val="16"/>
                <w:szCs w:val="16"/>
              </w:rPr>
              <w:t>cuand</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llega</w:t>
            </w:r>
            <w:r w:rsidRPr="004D5AC9">
              <w:rPr>
                <w:rFonts w:asciiTheme="majorHAnsi" w:eastAsia="Arial" w:hAnsiTheme="majorHAnsi" w:cs="Arial"/>
                <w:sz w:val="16"/>
                <w:szCs w:val="16"/>
              </w:rPr>
              <w:t xml:space="preserve">n </w:t>
            </w:r>
            <w:r w:rsidRPr="004D5AC9">
              <w:rPr>
                <w:rFonts w:asciiTheme="majorHAnsi" w:eastAsia="Arial" w:hAnsiTheme="majorHAnsi" w:cs="Arial"/>
                <w:spacing w:val="-2"/>
                <w:sz w:val="16"/>
                <w:szCs w:val="16"/>
              </w:rPr>
              <w:t>lo</w:t>
            </w:r>
            <w:r w:rsidRPr="004D5AC9">
              <w:rPr>
                <w:rFonts w:asciiTheme="majorHAnsi" w:eastAsia="Arial" w:hAnsiTheme="majorHAnsi" w:cs="Arial"/>
                <w:sz w:val="16"/>
                <w:szCs w:val="16"/>
              </w:rPr>
              <w:t xml:space="preserve">s </w:t>
            </w:r>
            <w:r w:rsidRPr="004D5AC9">
              <w:rPr>
                <w:rFonts w:asciiTheme="majorHAnsi" w:eastAsia="Arial" w:hAnsiTheme="majorHAnsi" w:cs="Arial"/>
                <w:spacing w:val="-2"/>
                <w:sz w:val="16"/>
                <w:szCs w:val="16"/>
              </w:rPr>
              <w:t>comerciante</w:t>
            </w:r>
            <w:r w:rsidRPr="004D5AC9">
              <w:rPr>
                <w:rFonts w:asciiTheme="majorHAnsi" w:eastAsia="Arial" w:hAnsiTheme="majorHAnsi" w:cs="Arial"/>
                <w:sz w:val="16"/>
                <w:szCs w:val="16"/>
              </w:rPr>
              <w:t xml:space="preserve">s </w:t>
            </w:r>
            <w:r w:rsidRPr="004D5AC9">
              <w:rPr>
                <w:rFonts w:asciiTheme="majorHAnsi" w:eastAsia="Arial" w:hAnsiTheme="majorHAnsi" w:cs="Arial"/>
                <w:spacing w:val="-2"/>
                <w:sz w:val="16"/>
                <w:szCs w:val="16"/>
              </w:rPr>
              <w:t>al municipi</w:t>
            </w:r>
            <w:r w:rsidRPr="004D5AC9">
              <w:rPr>
                <w:rFonts w:asciiTheme="majorHAnsi" w:eastAsia="Arial" w:hAnsiTheme="majorHAnsi" w:cs="Arial"/>
                <w:sz w:val="16"/>
                <w:szCs w:val="16"/>
              </w:rPr>
              <w:t xml:space="preserve">o y </w:t>
            </w:r>
            <w:r w:rsidRPr="004D5AC9">
              <w:rPr>
                <w:rFonts w:asciiTheme="majorHAnsi" w:eastAsia="Arial" w:hAnsiTheme="majorHAnsi" w:cs="Arial"/>
                <w:spacing w:val="-2"/>
                <w:sz w:val="16"/>
                <w:szCs w:val="16"/>
              </w:rPr>
              <w:t>s</w:t>
            </w:r>
            <w:r w:rsidRPr="004D5AC9">
              <w:rPr>
                <w:rFonts w:asciiTheme="majorHAnsi" w:eastAsia="Arial" w:hAnsiTheme="majorHAnsi" w:cs="Arial"/>
                <w:sz w:val="16"/>
                <w:szCs w:val="16"/>
              </w:rPr>
              <w:t xml:space="preserve">e </w:t>
            </w:r>
            <w:r w:rsidRPr="004D5AC9">
              <w:rPr>
                <w:rFonts w:asciiTheme="majorHAnsi" w:eastAsia="Arial" w:hAnsiTheme="majorHAnsi" w:cs="Arial"/>
                <w:spacing w:val="-2"/>
                <w:sz w:val="16"/>
                <w:szCs w:val="16"/>
              </w:rPr>
              <w:t>present</w:t>
            </w:r>
            <w:r w:rsidRPr="004D5AC9">
              <w:rPr>
                <w:rFonts w:asciiTheme="majorHAnsi" w:eastAsia="Arial" w:hAnsiTheme="majorHAnsi" w:cs="Arial"/>
                <w:sz w:val="16"/>
                <w:szCs w:val="16"/>
              </w:rPr>
              <w:t xml:space="preserve">a </w:t>
            </w:r>
            <w:r w:rsidRPr="004D5AC9">
              <w:rPr>
                <w:rFonts w:asciiTheme="majorHAnsi" w:eastAsia="Arial" w:hAnsiTheme="majorHAnsi" w:cs="Arial"/>
                <w:spacing w:val="-2"/>
                <w:sz w:val="16"/>
                <w:szCs w:val="16"/>
              </w:rPr>
              <w:t>u</w:t>
            </w:r>
            <w:r w:rsidRPr="004D5AC9">
              <w:rPr>
                <w:rFonts w:asciiTheme="majorHAnsi" w:eastAsia="Arial" w:hAnsiTheme="majorHAnsi" w:cs="Arial"/>
                <w:sz w:val="16"/>
                <w:szCs w:val="16"/>
              </w:rPr>
              <w:t xml:space="preserve">n </w:t>
            </w:r>
            <w:r w:rsidRPr="004D5AC9">
              <w:rPr>
                <w:rFonts w:asciiTheme="majorHAnsi" w:eastAsia="Arial" w:hAnsiTheme="majorHAnsi" w:cs="Arial"/>
                <w:spacing w:val="-2"/>
                <w:sz w:val="16"/>
                <w:szCs w:val="16"/>
              </w:rPr>
              <w:t>gra</w:t>
            </w:r>
            <w:r w:rsidRPr="004D5AC9">
              <w:rPr>
                <w:rFonts w:asciiTheme="majorHAnsi" w:eastAsia="Arial" w:hAnsiTheme="majorHAnsi" w:cs="Arial"/>
                <w:sz w:val="16"/>
                <w:szCs w:val="16"/>
              </w:rPr>
              <w:t xml:space="preserve">n </w:t>
            </w:r>
            <w:r w:rsidRPr="004D5AC9">
              <w:rPr>
                <w:rFonts w:asciiTheme="majorHAnsi" w:eastAsia="Arial" w:hAnsiTheme="majorHAnsi" w:cs="Arial"/>
                <w:spacing w:val="-2"/>
                <w:sz w:val="16"/>
                <w:szCs w:val="16"/>
              </w:rPr>
              <w:t>fluj</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vehicula</w:t>
            </w:r>
            <w:r w:rsidRPr="004D5AC9">
              <w:rPr>
                <w:rFonts w:asciiTheme="majorHAnsi" w:eastAsia="Arial" w:hAnsiTheme="majorHAnsi" w:cs="Arial"/>
                <w:sz w:val="16"/>
                <w:szCs w:val="16"/>
              </w:rPr>
              <w:t xml:space="preserve">r </w:t>
            </w:r>
            <w:r w:rsidRPr="004D5AC9">
              <w:rPr>
                <w:rFonts w:asciiTheme="majorHAnsi" w:eastAsia="Arial" w:hAnsiTheme="majorHAnsi" w:cs="Arial"/>
                <w:spacing w:val="-2"/>
                <w:sz w:val="16"/>
                <w:szCs w:val="16"/>
              </w:rPr>
              <w:t>par</w:t>
            </w:r>
            <w:r w:rsidRPr="004D5AC9">
              <w:rPr>
                <w:rFonts w:asciiTheme="majorHAnsi" w:eastAsia="Arial" w:hAnsiTheme="majorHAnsi" w:cs="Arial"/>
                <w:sz w:val="16"/>
                <w:szCs w:val="16"/>
              </w:rPr>
              <w:t xml:space="preserve">a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 xml:space="preserve">l </w:t>
            </w:r>
            <w:r w:rsidRPr="004D5AC9">
              <w:rPr>
                <w:rFonts w:asciiTheme="majorHAnsi" w:eastAsia="Arial" w:hAnsiTheme="majorHAnsi" w:cs="Arial"/>
                <w:spacing w:val="-2"/>
                <w:sz w:val="16"/>
                <w:szCs w:val="16"/>
              </w:rPr>
              <w:t>cua</w:t>
            </w:r>
            <w:r w:rsidRPr="004D5AC9">
              <w:rPr>
                <w:rFonts w:asciiTheme="majorHAnsi" w:eastAsia="Arial" w:hAnsiTheme="majorHAnsi" w:cs="Arial"/>
                <w:sz w:val="16"/>
                <w:szCs w:val="16"/>
              </w:rPr>
              <w:t xml:space="preserve">l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 xml:space="preserve">l </w:t>
            </w:r>
            <w:r w:rsidRPr="004D5AC9">
              <w:rPr>
                <w:rFonts w:asciiTheme="majorHAnsi" w:eastAsia="Arial" w:hAnsiTheme="majorHAnsi" w:cs="Arial"/>
                <w:spacing w:val="-2"/>
                <w:sz w:val="16"/>
                <w:szCs w:val="16"/>
              </w:rPr>
              <w:t>municipi</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n</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cuenta co</w:t>
            </w:r>
            <w:r w:rsidRPr="004D5AC9">
              <w:rPr>
                <w:rFonts w:asciiTheme="majorHAnsi" w:eastAsia="Arial" w:hAnsiTheme="majorHAnsi" w:cs="Arial"/>
                <w:sz w:val="16"/>
                <w:szCs w:val="16"/>
              </w:rPr>
              <w:t>n</w:t>
            </w:r>
            <w:r w:rsidRPr="004D5AC9">
              <w:rPr>
                <w:rFonts w:asciiTheme="majorHAnsi" w:eastAsia="Arial" w:hAnsiTheme="majorHAnsi" w:cs="Arial"/>
                <w:spacing w:val="52"/>
                <w:sz w:val="16"/>
                <w:szCs w:val="16"/>
              </w:rPr>
              <w:t xml:space="preserve"> </w:t>
            </w: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a</w:t>
            </w:r>
            <w:r w:rsidRPr="004D5AC9">
              <w:rPr>
                <w:rFonts w:asciiTheme="majorHAnsi" w:eastAsia="Arial" w:hAnsiTheme="majorHAnsi" w:cs="Arial"/>
                <w:spacing w:val="52"/>
                <w:sz w:val="16"/>
                <w:szCs w:val="16"/>
              </w:rPr>
              <w:t xml:space="preserve"> </w:t>
            </w:r>
            <w:r w:rsidRPr="004D5AC9">
              <w:rPr>
                <w:rFonts w:asciiTheme="majorHAnsi" w:eastAsia="Arial" w:hAnsiTheme="majorHAnsi" w:cs="Arial"/>
                <w:spacing w:val="-2"/>
                <w:sz w:val="16"/>
                <w:szCs w:val="16"/>
              </w:rPr>
              <w:t>suficient</w:t>
            </w:r>
            <w:r w:rsidRPr="004D5AC9">
              <w:rPr>
                <w:rFonts w:asciiTheme="majorHAnsi" w:eastAsia="Arial" w:hAnsiTheme="majorHAnsi" w:cs="Arial"/>
                <w:sz w:val="16"/>
                <w:szCs w:val="16"/>
              </w:rPr>
              <w:t>e</w:t>
            </w:r>
            <w:r w:rsidRPr="004D5AC9">
              <w:rPr>
                <w:rFonts w:asciiTheme="majorHAnsi" w:eastAsia="Arial" w:hAnsiTheme="majorHAnsi" w:cs="Arial"/>
                <w:spacing w:val="52"/>
                <w:sz w:val="16"/>
                <w:szCs w:val="16"/>
              </w:rPr>
              <w:t xml:space="preserve"> </w:t>
            </w:r>
            <w:r w:rsidRPr="004D5AC9">
              <w:rPr>
                <w:rFonts w:asciiTheme="majorHAnsi" w:eastAsia="Arial" w:hAnsiTheme="majorHAnsi" w:cs="Arial"/>
                <w:spacing w:val="-2"/>
                <w:sz w:val="16"/>
                <w:szCs w:val="16"/>
              </w:rPr>
              <w:t>organizació</w:t>
            </w:r>
            <w:r w:rsidRPr="004D5AC9">
              <w:rPr>
                <w:rFonts w:asciiTheme="majorHAnsi" w:eastAsia="Arial" w:hAnsiTheme="majorHAnsi" w:cs="Arial"/>
                <w:sz w:val="16"/>
                <w:szCs w:val="16"/>
              </w:rPr>
              <w:t>n</w:t>
            </w:r>
            <w:r w:rsidRPr="004D5AC9">
              <w:rPr>
                <w:rFonts w:asciiTheme="majorHAnsi" w:eastAsia="Arial" w:hAnsiTheme="majorHAnsi" w:cs="Arial"/>
                <w:spacing w:val="52"/>
                <w:sz w:val="16"/>
                <w:szCs w:val="16"/>
              </w:rPr>
              <w:t xml:space="preserve"> </w:t>
            </w:r>
            <w:r w:rsidRPr="004D5AC9">
              <w:rPr>
                <w:rFonts w:asciiTheme="majorHAnsi" w:eastAsia="Arial" w:hAnsiTheme="majorHAnsi" w:cs="Arial"/>
                <w:sz w:val="16"/>
                <w:szCs w:val="16"/>
              </w:rPr>
              <w:t>y</w:t>
            </w:r>
            <w:r w:rsidRPr="004D5AC9">
              <w:rPr>
                <w:rFonts w:asciiTheme="majorHAnsi" w:eastAsia="Arial" w:hAnsiTheme="majorHAnsi" w:cs="Arial"/>
                <w:spacing w:val="52"/>
                <w:sz w:val="16"/>
                <w:szCs w:val="16"/>
              </w:rPr>
              <w:t xml:space="preserve"> </w:t>
            </w:r>
            <w:r w:rsidRPr="004D5AC9">
              <w:rPr>
                <w:rFonts w:asciiTheme="majorHAnsi" w:eastAsia="Arial" w:hAnsiTheme="majorHAnsi" w:cs="Arial"/>
                <w:spacing w:val="-2"/>
                <w:sz w:val="16"/>
                <w:szCs w:val="16"/>
              </w:rPr>
              <w:t>regulació</w:t>
            </w:r>
            <w:r w:rsidRPr="004D5AC9">
              <w:rPr>
                <w:rFonts w:asciiTheme="majorHAnsi" w:eastAsia="Arial" w:hAnsiTheme="majorHAnsi" w:cs="Arial"/>
                <w:sz w:val="16"/>
                <w:szCs w:val="16"/>
              </w:rPr>
              <w:t>n</w:t>
            </w:r>
            <w:r w:rsidRPr="004D5AC9">
              <w:rPr>
                <w:rFonts w:asciiTheme="majorHAnsi" w:eastAsia="Arial" w:hAnsiTheme="majorHAnsi" w:cs="Arial"/>
                <w:spacing w:val="52"/>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pacing w:val="8"/>
                <w:sz w:val="16"/>
                <w:szCs w:val="16"/>
              </w:rPr>
              <w:t>e</w:t>
            </w:r>
            <w:r w:rsidRPr="004D5AC9">
              <w:rPr>
                <w:rFonts w:asciiTheme="majorHAnsi" w:eastAsia="Arial" w:hAnsiTheme="majorHAnsi" w:cs="Arial"/>
                <w:sz w:val="16"/>
                <w:szCs w:val="16"/>
              </w:rPr>
              <w:t>l</w:t>
            </w:r>
            <w:r w:rsidRPr="004D5AC9">
              <w:rPr>
                <w:rFonts w:asciiTheme="majorHAnsi" w:eastAsia="Arial" w:hAnsiTheme="majorHAnsi" w:cs="Arial"/>
                <w:spacing w:val="52"/>
                <w:sz w:val="16"/>
                <w:szCs w:val="16"/>
              </w:rPr>
              <w:t xml:space="preserve"> </w:t>
            </w:r>
            <w:r w:rsidRPr="004D5AC9">
              <w:rPr>
                <w:rFonts w:asciiTheme="majorHAnsi" w:eastAsia="Arial" w:hAnsiTheme="majorHAnsi" w:cs="Arial"/>
                <w:spacing w:val="-2"/>
                <w:sz w:val="16"/>
                <w:szCs w:val="16"/>
              </w:rPr>
              <w:t>us</w:t>
            </w:r>
            <w:r w:rsidRPr="004D5AC9">
              <w:rPr>
                <w:rFonts w:asciiTheme="majorHAnsi" w:eastAsia="Arial" w:hAnsiTheme="majorHAnsi" w:cs="Arial"/>
                <w:sz w:val="16"/>
                <w:szCs w:val="16"/>
              </w:rPr>
              <w:t>o</w:t>
            </w:r>
            <w:r w:rsidRPr="004D5AC9">
              <w:rPr>
                <w:rFonts w:asciiTheme="majorHAnsi" w:eastAsia="Arial" w:hAnsiTheme="majorHAnsi" w:cs="Arial"/>
                <w:spacing w:val="52"/>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52"/>
                <w:sz w:val="16"/>
                <w:szCs w:val="16"/>
              </w:rPr>
              <w:t xml:space="preserve"> </w:t>
            </w:r>
            <w:r w:rsidRPr="004D5AC9">
              <w:rPr>
                <w:rFonts w:asciiTheme="majorHAnsi" w:eastAsia="Arial" w:hAnsiTheme="majorHAnsi" w:cs="Arial"/>
                <w:spacing w:val="-2"/>
                <w:sz w:val="16"/>
                <w:szCs w:val="16"/>
              </w:rPr>
              <w:t>lo</w:t>
            </w:r>
            <w:r w:rsidRPr="004D5AC9">
              <w:rPr>
                <w:rFonts w:asciiTheme="majorHAnsi" w:eastAsia="Arial" w:hAnsiTheme="majorHAnsi" w:cs="Arial"/>
                <w:sz w:val="16"/>
                <w:szCs w:val="16"/>
              </w:rPr>
              <w:t>s</w:t>
            </w:r>
            <w:r w:rsidRPr="004D5AC9">
              <w:rPr>
                <w:rFonts w:asciiTheme="majorHAnsi" w:eastAsia="Arial" w:hAnsiTheme="majorHAnsi" w:cs="Arial"/>
                <w:spacing w:val="52"/>
                <w:sz w:val="16"/>
                <w:szCs w:val="16"/>
              </w:rPr>
              <w:t xml:space="preserve"> </w:t>
            </w:r>
            <w:r w:rsidRPr="004D5AC9">
              <w:rPr>
                <w:rFonts w:asciiTheme="majorHAnsi" w:eastAsia="Arial" w:hAnsiTheme="majorHAnsi" w:cs="Arial"/>
                <w:spacing w:val="-2"/>
                <w:sz w:val="16"/>
                <w:szCs w:val="16"/>
              </w:rPr>
              <w:t>mismos</w:t>
            </w:r>
            <w:r w:rsidRPr="004D5AC9">
              <w:rPr>
                <w:rFonts w:asciiTheme="majorHAnsi" w:eastAsia="Arial" w:hAnsiTheme="majorHAnsi" w:cs="Arial"/>
                <w:sz w:val="16"/>
                <w:szCs w:val="16"/>
              </w:rPr>
              <w:t xml:space="preserve">. </w:t>
            </w:r>
            <w:r w:rsidRPr="004D5AC9">
              <w:rPr>
                <w:rFonts w:asciiTheme="majorHAnsi" w:eastAsia="Arial" w:hAnsiTheme="majorHAnsi" w:cs="Arial"/>
                <w:spacing w:val="-2"/>
                <w:sz w:val="16"/>
                <w:szCs w:val="16"/>
              </w:rPr>
              <w:t>Tant</w:t>
            </w:r>
            <w:r w:rsidRPr="004D5AC9">
              <w:rPr>
                <w:rFonts w:asciiTheme="majorHAnsi" w:eastAsia="Arial" w:hAnsiTheme="majorHAnsi" w:cs="Arial"/>
                <w:sz w:val="16"/>
                <w:szCs w:val="16"/>
              </w:rPr>
              <w:t>o</w:t>
            </w:r>
            <w:r w:rsidRPr="004D5AC9">
              <w:rPr>
                <w:rFonts w:asciiTheme="majorHAnsi" w:eastAsia="Arial" w:hAnsiTheme="majorHAnsi" w:cs="Arial"/>
                <w:spacing w:val="52"/>
                <w:sz w:val="16"/>
                <w:szCs w:val="16"/>
              </w:rPr>
              <w:t xml:space="preserve"> </w:t>
            </w:r>
            <w:r w:rsidRPr="004D5AC9">
              <w:rPr>
                <w:rFonts w:asciiTheme="majorHAnsi" w:eastAsia="Arial" w:hAnsiTheme="majorHAnsi" w:cs="Arial"/>
                <w:spacing w:val="-2"/>
                <w:sz w:val="16"/>
                <w:szCs w:val="16"/>
              </w:rPr>
              <w:t>el Parqu</w:t>
            </w:r>
            <w:r w:rsidRPr="004D5AC9">
              <w:rPr>
                <w:rFonts w:asciiTheme="majorHAnsi" w:eastAsia="Arial" w:hAnsiTheme="majorHAnsi" w:cs="Arial"/>
                <w:sz w:val="16"/>
                <w:szCs w:val="16"/>
              </w:rPr>
              <w:t xml:space="preserve">e </w:t>
            </w:r>
            <w:r w:rsidRPr="004D5AC9">
              <w:rPr>
                <w:rFonts w:asciiTheme="majorHAnsi" w:eastAsia="Arial" w:hAnsiTheme="majorHAnsi" w:cs="Arial"/>
                <w:spacing w:val="-2"/>
                <w:sz w:val="16"/>
                <w:szCs w:val="16"/>
              </w:rPr>
              <w:t>Principa</w:t>
            </w:r>
            <w:r w:rsidRPr="004D5AC9">
              <w:rPr>
                <w:rFonts w:asciiTheme="majorHAnsi" w:eastAsia="Arial" w:hAnsiTheme="majorHAnsi" w:cs="Arial"/>
                <w:sz w:val="16"/>
                <w:szCs w:val="16"/>
              </w:rPr>
              <w:t xml:space="preserve">l </w:t>
            </w:r>
            <w:r w:rsidRPr="004D5AC9">
              <w:rPr>
                <w:rFonts w:asciiTheme="majorHAnsi" w:eastAsia="Arial" w:hAnsiTheme="majorHAnsi" w:cs="Arial"/>
                <w:spacing w:val="-2"/>
                <w:sz w:val="16"/>
                <w:szCs w:val="16"/>
              </w:rPr>
              <w:t>com</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 xml:space="preserve">a </w:t>
            </w:r>
            <w:r w:rsidRPr="004D5AC9">
              <w:rPr>
                <w:rFonts w:asciiTheme="majorHAnsi" w:eastAsia="Arial" w:hAnsiTheme="majorHAnsi" w:cs="Arial"/>
                <w:spacing w:val="-2"/>
                <w:sz w:val="16"/>
                <w:szCs w:val="16"/>
              </w:rPr>
              <w:t>plaz</w:t>
            </w:r>
            <w:r w:rsidRPr="004D5AC9">
              <w:rPr>
                <w:rFonts w:asciiTheme="majorHAnsi" w:eastAsia="Arial" w:hAnsiTheme="majorHAnsi" w:cs="Arial"/>
                <w:sz w:val="16"/>
                <w:szCs w:val="16"/>
              </w:rPr>
              <w:t xml:space="preserve">a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 xml:space="preserve">e </w:t>
            </w:r>
            <w:r w:rsidRPr="004D5AC9">
              <w:rPr>
                <w:rFonts w:asciiTheme="majorHAnsi" w:eastAsia="Arial" w:hAnsiTheme="majorHAnsi" w:cs="Arial"/>
                <w:spacing w:val="-2"/>
                <w:sz w:val="16"/>
                <w:szCs w:val="16"/>
              </w:rPr>
              <w:t>mercad</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s</w:t>
            </w:r>
            <w:r w:rsidRPr="004D5AC9">
              <w:rPr>
                <w:rFonts w:asciiTheme="majorHAnsi" w:eastAsia="Arial" w:hAnsiTheme="majorHAnsi" w:cs="Arial"/>
                <w:sz w:val="16"/>
                <w:szCs w:val="16"/>
              </w:rPr>
              <w:t xml:space="preserve">e </w:t>
            </w:r>
            <w:r w:rsidRPr="004D5AC9">
              <w:rPr>
                <w:rFonts w:asciiTheme="majorHAnsi" w:eastAsia="Arial" w:hAnsiTheme="majorHAnsi" w:cs="Arial"/>
                <w:spacing w:val="-2"/>
                <w:sz w:val="16"/>
                <w:szCs w:val="16"/>
              </w:rPr>
              <w:t>ve</w:t>
            </w:r>
            <w:r w:rsidRPr="004D5AC9">
              <w:rPr>
                <w:rFonts w:asciiTheme="majorHAnsi" w:eastAsia="Arial" w:hAnsiTheme="majorHAnsi" w:cs="Arial"/>
                <w:sz w:val="16"/>
                <w:szCs w:val="16"/>
              </w:rPr>
              <w:t xml:space="preserve">n </w:t>
            </w:r>
            <w:r w:rsidRPr="004D5AC9">
              <w:rPr>
                <w:rFonts w:asciiTheme="majorHAnsi" w:eastAsia="Arial" w:hAnsiTheme="majorHAnsi" w:cs="Arial"/>
                <w:spacing w:val="-2"/>
                <w:sz w:val="16"/>
                <w:szCs w:val="16"/>
              </w:rPr>
              <w:t>invadido</w:t>
            </w:r>
            <w:r w:rsidRPr="004D5AC9">
              <w:rPr>
                <w:rFonts w:asciiTheme="majorHAnsi" w:eastAsia="Arial" w:hAnsiTheme="majorHAnsi" w:cs="Arial"/>
                <w:sz w:val="16"/>
                <w:szCs w:val="16"/>
              </w:rPr>
              <w:t xml:space="preserve">s </w:t>
            </w:r>
            <w:r w:rsidRPr="004D5AC9">
              <w:rPr>
                <w:rFonts w:asciiTheme="majorHAnsi" w:eastAsia="Arial" w:hAnsiTheme="majorHAnsi" w:cs="Arial"/>
                <w:spacing w:val="-2"/>
                <w:sz w:val="16"/>
                <w:szCs w:val="16"/>
              </w:rPr>
              <w:t>po</w:t>
            </w:r>
            <w:r w:rsidRPr="004D5AC9">
              <w:rPr>
                <w:rFonts w:asciiTheme="majorHAnsi" w:eastAsia="Arial" w:hAnsiTheme="majorHAnsi" w:cs="Arial"/>
                <w:sz w:val="16"/>
                <w:szCs w:val="16"/>
              </w:rPr>
              <w:t xml:space="preserve">r </w:t>
            </w:r>
            <w:r w:rsidRPr="004D5AC9">
              <w:rPr>
                <w:rFonts w:asciiTheme="majorHAnsi" w:eastAsia="Arial" w:hAnsiTheme="majorHAnsi" w:cs="Arial"/>
                <w:spacing w:val="-2"/>
                <w:sz w:val="16"/>
                <w:szCs w:val="16"/>
              </w:rPr>
              <w:t>vehículo</w:t>
            </w:r>
            <w:r w:rsidRPr="004D5AC9">
              <w:rPr>
                <w:rFonts w:asciiTheme="majorHAnsi" w:eastAsia="Arial" w:hAnsiTheme="majorHAnsi" w:cs="Arial"/>
                <w:sz w:val="16"/>
                <w:szCs w:val="16"/>
              </w:rPr>
              <w:t xml:space="preserve">s y </w:t>
            </w:r>
            <w:r w:rsidRPr="004D5AC9">
              <w:rPr>
                <w:rFonts w:asciiTheme="majorHAnsi" w:eastAsia="Arial" w:hAnsiTheme="majorHAnsi" w:cs="Arial"/>
                <w:spacing w:val="-2"/>
                <w:sz w:val="16"/>
                <w:szCs w:val="16"/>
              </w:rPr>
              <w:t>camione</w:t>
            </w:r>
            <w:r w:rsidRPr="004D5AC9">
              <w:rPr>
                <w:rFonts w:asciiTheme="majorHAnsi" w:eastAsia="Arial" w:hAnsiTheme="majorHAnsi" w:cs="Arial"/>
                <w:sz w:val="16"/>
                <w:szCs w:val="16"/>
              </w:rPr>
              <w:t>s</w:t>
            </w:r>
            <w:r w:rsidRPr="004D5AC9">
              <w:rPr>
                <w:rFonts w:asciiTheme="majorHAnsi" w:eastAsia="Arial" w:hAnsiTheme="majorHAnsi" w:cs="Arial"/>
                <w:spacing w:val="53"/>
                <w:sz w:val="16"/>
                <w:szCs w:val="16"/>
              </w:rPr>
              <w:t xml:space="preserve"> </w:t>
            </w:r>
            <w:r w:rsidRPr="004D5AC9">
              <w:rPr>
                <w:rFonts w:asciiTheme="majorHAnsi" w:eastAsia="Arial" w:hAnsiTheme="majorHAnsi" w:cs="Arial"/>
                <w:spacing w:val="-2"/>
                <w:sz w:val="16"/>
                <w:szCs w:val="16"/>
              </w:rPr>
              <w:t>qu</w:t>
            </w:r>
            <w:r w:rsidRPr="004D5AC9">
              <w:rPr>
                <w:rFonts w:asciiTheme="majorHAnsi" w:eastAsia="Arial" w:hAnsiTheme="majorHAnsi" w:cs="Arial"/>
                <w:sz w:val="16"/>
                <w:szCs w:val="16"/>
              </w:rPr>
              <w:t>e</w:t>
            </w:r>
            <w:r w:rsidRPr="004D5AC9">
              <w:rPr>
                <w:rFonts w:asciiTheme="majorHAnsi" w:eastAsia="Arial" w:hAnsiTheme="majorHAnsi" w:cs="Arial"/>
                <w:spacing w:val="53"/>
                <w:sz w:val="16"/>
                <w:szCs w:val="16"/>
              </w:rPr>
              <w:t xml:space="preserve"> </w:t>
            </w:r>
            <w:r w:rsidRPr="004D5AC9">
              <w:rPr>
                <w:rFonts w:asciiTheme="majorHAnsi" w:eastAsia="Arial" w:hAnsiTheme="majorHAnsi" w:cs="Arial"/>
                <w:spacing w:val="-2"/>
                <w:sz w:val="16"/>
                <w:szCs w:val="16"/>
              </w:rPr>
              <w:t>dificulta</w:t>
            </w:r>
            <w:r w:rsidRPr="004D5AC9">
              <w:rPr>
                <w:rFonts w:asciiTheme="majorHAnsi" w:eastAsia="Arial" w:hAnsiTheme="majorHAnsi" w:cs="Arial"/>
                <w:sz w:val="16"/>
                <w:szCs w:val="16"/>
              </w:rPr>
              <w:t>n</w:t>
            </w:r>
            <w:r w:rsidRPr="004D5AC9">
              <w:rPr>
                <w:rFonts w:asciiTheme="majorHAnsi" w:eastAsia="Arial" w:hAnsiTheme="majorHAnsi" w:cs="Arial"/>
                <w:spacing w:val="53"/>
                <w:sz w:val="16"/>
                <w:szCs w:val="16"/>
              </w:rPr>
              <w:t xml:space="preserv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l</w:t>
            </w:r>
            <w:r w:rsidRPr="004D5AC9">
              <w:rPr>
                <w:rFonts w:asciiTheme="majorHAnsi" w:eastAsia="Arial" w:hAnsiTheme="majorHAnsi" w:cs="Arial"/>
                <w:spacing w:val="53"/>
                <w:sz w:val="16"/>
                <w:szCs w:val="16"/>
              </w:rPr>
              <w:t xml:space="preserve"> </w:t>
            </w:r>
            <w:r w:rsidRPr="004D5AC9">
              <w:rPr>
                <w:rFonts w:asciiTheme="majorHAnsi" w:eastAsia="Arial" w:hAnsiTheme="majorHAnsi" w:cs="Arial"/>
                <w:spacing w:val="-2"/>
                <w:sz w:val="16"/>
                <w:szCs w:val="16"/>
              </w:rPr>
              <w:t>tráfic</w:t>
            </w:r>
            <w:r w:rsidRPr="004D5AC9">
              <w:rPr>
                <w:rFonts w:asciiTheme="majorHAnsi" w:eastAsia="Arial" w:hAnsiTheme="majorHAnsi" w:cs="Arial"/>
                <w:sz w:val="16"/>
                <w:szCs w:val="16"/>
              </w:rPr>
              <w:t>o</w:t>
            </w:r>
            <w:r w:rsidRPr="004D5AC9">
              <w:rPr>
                <w:rFonts w:asciiTheme="majorHAnsi" w:eastAsia="Arial" w:hAnsiTheme="majorHAnsi" w:cs="Arial"/>
                <w:spacing w:val="53"/>
                <w:sz w:val="16"/>
                <w:szCs w:val="16"/>
              </w:rPr>
              <w:t xml:space="preserve"> </w:t>
            </w:r>
            <w:r w:rsidRPr="004D5AC9">
              <w:rPr>
                <w:rFonts w:asciiTheme="majorHAnsi" w:eastAsia="Arial" w:hAnsiTheme="majorHAnsi" w:cs="Arial"/>
                <w:spacing w:val="-2"/>
                <w:sz w:val="16"/>
                <w:szCs w:val="16"/>
              </w:rPr>
              <w:t>qu</w:t>
            </w:r>
            <w:r w:rsidRPr="004D5AC9">
              <w:rPr>
                <w:rFonts w:asciiTheme="majorHAnsi" w:eastAsia="Arial" w:hAnsiTheme="majorHAnsi" w:cs="Arial"/>
                <w:sz w:val="16"/>
                <w:szCs w:val="16"/>
              </w:rPr>
              <w:t>e</w:t>
            </w:r>
            <w:r w:rsidRPr="004D5AC9">
              <w:rPr>
                <w:rFonts w:asciiTheme="majorHAnsi" w:eastAsia="Arial" w:hAnsiTheme="majorHAnsi" w:cs="Arial"/>
                <w:spacing w:val="53"/>
                <w:sz w:val="16"/>
                <w:szCs w:val="16"/>
              </w:rPr>
              <w:t xml:space="preserve"> </w:t>
            </w:r>
            <w:r w:rsidRPr="004D5AC9">
              <w:rPr>
                <w:rFonts w:asciiTheme="majorHAnsi" w:eastAsia="Arial" w:hAnsiTheme="majorHAnsi" w:cs="Arial"/>
                <w:spacing w:val="-2"/>
                <w:sz w:val="16"/>
                <w:szCs w:val="16"/>
              </w:rPr>
              <w:t>n</w:t>
            </w:r>
            <w:r w:rsidRPr="004D5AC9">
              <w:rPr>
                <w:rFonts w:asciiTheme="majorHAnsi" w:eastAsia="Arial" w:hAnsiTheme="majorHAnsi" w:cs="Arial"/>
                <w:sz w:val="16"/>
                <w:szCs w:val="16"/>
              </w:rPr>
              <w:t>o</w:t>
            </w:r>
            <w:r w:rsidRPr="004D5AC9">
              <w:rPr>
                <w:rFonts w:asciiTheme="majorHAnsi" w:eastAsia="Arial" w:hAnsiTheme="majorHAnsi" w:cs="Arial"/>
                <w:spacing w:val="53"/>
                <w:sz w:val="16"/>
                <w:szCs w:val="16"/>
              </w:rPr>
              <w:t xml:space="preserv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s</w:t>
            </w:r>
            <w:r w:rsidRPr="004D5AC9">
              <w:rPr>
                <w:rFonts w:asciiTheme="majorHAnsi" w:eastAsia="Arial" w:hAnsiTheme="majorHAnsi" w:cs="Arial"/>
                <w:spacing w:val="53"/>
                <w:sz w:val="16"/>
                <w:szCs w:val="16"/>
              </w:rPr>
              <w:t xml:space="preserve"> </w:t>
            </w:r>
            <w:r w:rsidRPr="004D5AC9">
              <w:rPr>
                <w:rFonts w:asciiTheme="majorHAnsi" w:eastAsia="Arial" w:hAnsiTheme="majorHAnsi" w:cs="Arial"/>
                <w:spacing w:val="-2"/>
                <w:sz w:val="16"/>
                <w:szCs w:val="16"/>
              </w:rPr>
              <w:t>regulad</w:t>
            </w:r>
            <w:r w:rsidRPr="004D5AC9">
              <w:rPr>
                <w:rFonts w:asciiTheme="majorHAnsi" w:eastAsia="Arial" w:hAnsiTheme="majorHAnsi" w:cs="Arial"/>
                <w:sz w:val="16"/>
                <w:szCs w:val="16"/>
              </w:rPr>
              <w:t>o</w:t>
            </w:r>
            <w:r w:rsidRPr="004D5AC9">
              <w:rPr>
                <w:rFonts w:asciiTheme="majorHAnsi" w:eastAsia="Arial" w:hAnsiTheme="majorHAnsi" w:cs="Arial"/>
                <w:spacing w:val="53"/>
                <w:sz w:val="16"/>
                <w:szCs w:val="16"/>
              </w:rPr>
              <w:t xml:space="preserve"> </w:t>
            </w:r>
            <w:r w:rsidRPr="004D5AC9">
              <w:rPr>
                <w:rFonts w:asciiTheme="majorHAnsi" w:eastAsia="Arial" w:hAnsiTheme="majorHAnsi" w:cs="Arial"/>
                <w:spacing w:val="-2"/>
                <w:sz w:val="16"/>
                <w:szCs w:val="16"/>
              </w:rPr>
              <w:t>po</w:t>
            </w:r>
            <w:r w:rsidRPr="004D5AC9">
              <w:rPr>
                <w:rFonts w:asciiTheme="majorHAnsi" w:eastAsia="Arial" w:hAnsiTheme="majorHAnsi" w:cs="Arial"/>
                <w:sz w:val="16"/>
                <w:szCs w:val="16"/>
              </w:rPr>
              <w:t>r</w:t>
            </w:r>
            <w:r w:rsidRPr="004D5AC9">
              <w:rPr>
                <w:rFonts w:asciiTheme="majorHAnsi" w:eastAsia="Arial" w:hAnsiTheme="majorHAnsi" w:cs="Arial"/>
                <w:spacing w:val="53"/>
                <w:sz w:val="16"/>
                <w:szCs w:val="16"/>
              </w:rPr>
              <w:t xml:space="preserve"> </w:t>
            </w:r>
            <w:r w:rsidRPr="004D5AC9">
              <w:rPr>
                <w:rFonts w:asciiTheme="majorHAnsi" w:eastAsia="Arial" w:hAnsiTheme="majorHAnsi" w:cs="Arial"/>
                <w:spacing w:val="-2"/>
                <w:sz w:val="16"/>
                <w:szCs w:val="16"/>
              </w:rPr>
              <w:t>la</w:t>
            </w:r>
            <w:r w:rsidRPr="004D5AC9">
              <w:rPr>
                <w:rFonts w:asciiTheme="majorHAnsi" w:eastAsia="Arial" w:hAnsiTheme="majorHAnsi" w:cs="Arial"/>
                <w:sz w:val="16"/>
                <w:szCs w:val="16"/>
              </w:rPr>
              <w:t>s</w:t>
            </w:r>
            <w:r w:rsidRPr="004D5AC9">
              <w:rPr>
                <w:rFonts w:asciiTheme="majorHAnsi" w:eastAsia="Arial" w:hAnsiTheme="majorHAnsi" w:cs="Arial"/>
                <w:spacing w:val="53"/>
                <w:sz w:val="16"/>
                <w:szCs w:val="16"/>
              </w:rPr>
              <w:t xml:space="preserve"> </w:t>
            </w:r>
            <w:r w:rsidRPr="004D5AC9">
              <w:rPr>
                <w:rFonts w:asciiTheme="majorHAnsi" w:eastAsia="Arial" w:hAnsiTheme="majorHAnsi" w:cs="Arial"/>
                <w:spacing w:val="-2"/>
                <w:sz w:val="16"/>
                <w:szCs w:val="16"/>
              </w:rPr>
              <w:t>autoridade</w:t>
            </w:r>
            <w:r w:rsidRPr="004D5AC9">
              <w:rPr>
                <w:rFonts w:asciiTheme="majorHAnsi" w:eastAsia="Arial" w:hAnsiTheme="majorHAnsi" w:cs="Arial"/>
                <w:sz w:val="16"/>
                <w:szCs w:val="16"/>
              </w:rPr>
              <w:t>s</w:t>
            </w:r>
            <w:r w:rsidRPr="004D5AC9">
              <w:rPr>
                <w:rFonts w:asciiTheme="majorHAnsi" w:eastAsia="Arial" w:hAnsiTheme="majorHAnsi" w:cs="Arial"/>
                <w:spacing w:val="53"/>
                <w:sz w:val="16"/>
                <w:szCs w:val="16"/>
              </w:rPr>
              <w:t xml:space="preserve"> </w:t>
            </w:r>
            <w:r w:rsidRPr="004D5AC9">
              <w:rPr>
                <w:rFonts w:asciiTheme="majorHAnsi" w:eastAsia="Arial" w:hAnsiTheme="majorHAnsi" w:cs="Arial"/>
                <w:spacing w:val="-2"/>
                <w:sz w:val="16"/>
                <w:szCs w:val="16"/>
              </w:rPr>
              <w:t>de policía.</w:t>
            </w:r>
          </w:p>
          <w:p w:rsidR="004D5AC9" w:rsidRPr="004D5AC9" w:rsidRDefault="004D5AC9" w:rsidP="004D5AC9">
            <w:pPr>
              <w:ind w:right="11"/>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p w:rsidR="004D5AC9" w:rsidRPr="004D5AC9" w:rsidRDefault="004D5AC9" w:rsidP="004D5AC9">
            <w:pPr>
              <w:ind w:right="11"/>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sz w:val="16"/>
                <w:szCs w:val="16"/>
              </w:rPr>
            </w:pP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a</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ví</w:t>
            </w:r>
            <w:r w:rsidRPr="004D5AC9">
              <w:rPr>
                <w:rFonts w:asciiTheme="majorHAnsi" w:eastAsia="Arial" w:hAnsiTheme="majorHAnsi" w:cs="Arial"/>
                <w:sz w:val="16"/>
                <w:szCs w:val="16"/>
              </w:rPr>
              <w:t>a</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acces</w:t>
            </w:r>
            <w:r w:rsidRPr="004D5AC9">
              <w:rPr>
                <w:rFonts w:asciiTheme="majorHAnsi" w:eastAsia="Arial" w:hAnsiTheme="majorHAnsi" w:cs="Arial"/>
                <w:sz w:val="16"/>
                <w:szCs w:val="16"/>
              </w:rPr>
              <w:t>o</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principa</w:t>
            </w:r>
            <w:r w:rsidRPr="004D5AC9">
              <w:rPr>
                <w:rFonts w:asciiTheme="majorHAnsi" w:eastAsia="Arial" w:hAnsiTheme="majorHAnsi" w:cs="Arial"/>
                <w:sz w:val="16"/>
                <w:szCs w:val="16"/>
              </w:rPr>
              <w:t>l</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a</w:t>
            </w:r>
            <w:r w:rsidRPr="004D5AC9">
              <w:rPr>
                <w:rFonts w:asciiTheme="majorHAnsi" w:eastAsia="Arial" w:hAnsiTheme="majorHAnsi" w:cs="Arial"/>
                <w:sz w:val="16"/>
                <w:szCs w:val="16"/>
              </w:rPr>
              <w:t>l</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municipi</w:t>
            </w:r>
            <w:r w:rsidRPr="004D5AC9">
              <w:rPr>
                <w:rFonts w:asciiTheme="majorHAnsi" w:eastAsia="Arial" w:hAnsiTheme="majorHAnsi" w:cs="Arial"/>
                <w:sz w:val="16"/>
                <w:szCs w:val="16"/>
              </w:rPr>
              <w:t>o</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l</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dí</w:t>
            </w:r>
            <w:r w:rsidRPr="004D5AC9">
              <w:rPr>
                <w:rFonts w:asciiTheme="majorHAnsi" w:eastAsia="Arial" w:hAnsiTheme="majorHAnsi" w:cs="Arial"/>
                <w:sz w:val="16"/>
                <w:szCs w:val="16"/>
              </w:rPr>
              <w:t>a</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marte</w:t>
            </w:r>
            <w:r w:rsidRPr="004D5AC9">
              <w:rPr>
                <w:rFonts w:asciiTheme="majorHAnsi" w:eastAsia="Arial" w:hAnsiTheme="majorHAnsi" w:cs="Arial"/>
                <w:sz w:val="16"/>
                <w:szCs w:val="16"/>
              </w:rPr>
              <w:t>s</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s</w:t>
            </w:r>
            <w:r w:rsidRPr="004D5AC9">
              <w:rPr>
                <w:rFonts w:asciiTheme="majorHAnsi" w:eastAsia="Arial" w:hAnsiTheme="majorHAnsi" w:cs="Arial"/>
                <w:sz w:val="16"/>
                <w:szCs w:val="16"/>
              </w:rPr>
              <w:t>e</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v</w:t>
            </w:r>
            <w:r w:rsidRPr="004D5AC9">
              <w:rPr>
                <w:rFonts w:asciiTheme="majorHAnsi" w:eastAsia="Arial" w:hAnsiTheme="majorHAnsi" w:cs="Arial"/>
                <w:sz w:val="16"/>
                <w:szCs w:val="16"/>
              </w:rPr>
              <w:t>e</w:t>
            </w:r>
            <w:r w:rsidRPr="004D5AC9">
              <w:rPr>
                <w:rFonts w:asciiTheme="majorHAnsi" w:eastAsia="Arial" w:hAnsiTheme="majorHAnsi" w:cs="Arial"/>
                <w:spacing w:val="-4"/>
                <w:sz w:val="16"/>
                <w:szCs w:val="16"/>
              </w:rPr>
              <w:t xml:space="preserve"> </w:t>
            </w:r>
            <w:r w:rsidRPr="004D5AC9">
              <w:rPr>
                <w:rFonts w:asciiTheme="majorHAnsi" w:eastAsia="Arial" w:hAnsiTheme="majorHAnsi" w:cs="Arial"/>
                <w:spacing w:val="-2"/>
                <w:sz w:val="16"/>
                <w:szCs w:val="16"/>
              </w:rPr>
              <w:t>reducid</w:t>
            </w:r>
            <w:r w:rsidRPr="004D5AC9">
              <w:rPr>
                <w:rFonts w:asciiTheme="majorHAnsi" w:eastAsia="Arial" w:hAnsiTheme="majorHAnsi" w:cs="Arial"/>
                <w:sz w:val="16"/>
                <w:szCs w:val="16"/>
              </w:rPr>
              <w:t>a</w:t>
            </w:r>
            <w:r w:rsidRPr="004D5AC9">
              <w:rPr>
                <w:rFonts w:asciiTheme="majorHAnsi" w:eastAsia="Arial" w:hAnsiTheme="majorHAnsi" w:cs="Arial"/>
                <w:spacing w:val="60"/>
                <w:sz w:val="16"/>
                <w:szCs w:val="16"/>
              </w:rPr>
              <w:t xml:space="preserve"> </w:t>
            </w:r>
            <w:r w:rsidRPr="004D5AC9">
              <w:rPr>
                <w:rFonts w:asciiTheme="majorHAnsi" w:eastAsia="Arial" w:hAnsiTheme="majorHAnsi" w:cs="Arial"/>
                <w:sz w:val="16"/>
                <w:szCs w:val="16"/>
              </w:rPr>
              <w:t>a</w:t>
            </w:r>
            <w:r w:rsidRPr="004D5AC9">
              <w:rPr>
                <w:rFonts w:asciiTheme="majorHAnsi" w:eastAsia="Arial" w:hAnsiTheme="majorHAnsi" w:cs="Arial"/>
                <w:spacing w:val="-1"/>
                <w:sz w:val="16"/>
                <w:szCs w:val="16"/>
              </w:rPr>
              <w:t xml:space="preserve"> </w:t>
            </w:r>
            <w:r w:rsidRPr="004D5AC9">
              <w:rPr>
                <w:rFonts w:asciiTheme="majorHAnsi" w:eastAsia="Arial" w:hAnsiTheme="majorHAnsi" w:cs="Arial"/>
                <w:spacing w:val="-2"/>
                <w:sz w:val="16"/>
                <w:szCs w:val="16"/>
              </w:rPr>
              <w:t>un</w:t>
            </w:r>
            <w:r w:rsidRPr="004D5AC9">
              <w:rPr>
                <w:rFonts w:asciiTheme="majorHAnsi" w:eastAsia="Arial" w:hAnsiTheme="majorHAnsi" w:cs="Arial"/>
                <w:sz w:val="16"/>
                <w:szCs w:val="16"/>
              </w:rPr>
              <w:t>a</w:t>
            </w:r>
            <w:r w:rsidRPr="004D5AC9">
              <w:rPr>
                <w:rFonts w:asciiTheme="majorHAnsi" w:eastAsia="Arial" w:hAnsiTheme="majorHAnsi" w:cs="Arial"/>
                <w:spacing w:val="-1"/>
                <w:sz w:val="16"/>
                <w:szCs w:val="16"/>
              </w:rPr>
              <w:t xml:space="preserve"> </w:t>
            </w:r>
            <w:r w:rsidRPr="004D5AC9">
              <w:rPr>
                <w:rFonts w:asciiTheme="majorHAnsi" w:eastAsia="Arial" w:hAnsiTheme="majorHAnsi" w:cs="Arial"/>
                <w:spacing w:val="-2"/>
                <w:sz w:val="16"/>
                <w:szCs w:val="16"/>
              </w:rPr>
              <w:t>calzada po</w:t>
            </w:r>
            <w:r w:rsidRPr="004D5AC9">
              <w:rPr>
                <w:rFonts w:asciiTheme="majorHAnsi" w:eastAsia="Arial" w:hAnsiTheme="majorHAnsi" w:cs="Arial"/>
                <w:sz w:val="16"/>
                <w:szCs w:val="16"/>
              </w:rPr>
              <w:t>r</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a</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invasió</w:t>
            </w:r>
            <w:r w:rsidRPr="004D5AC9">
              <w:rPr>
                <w:rFonts w:asciiTheme="majorHAnsi" w:eastAsia="Arial" w:hAnsiTheme="majorHAnsi" w:cs="Arial"/>
                <w:sz w:val="16"/>
                <w:szCs w:val="16"/>
              </w:rPr>
              <w:t>n</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a</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mism</w:t>
            </w:r>
            <w:r w:rsidRPr="004D5AC9">
              <w:rPr>
                <w:rFonts w:asciiTheme="majorHAnsi" w:eastAsia="Arial" w:hAnsiTheme="majorHAnsi" w:cs="Arial"/>
                <w:sz w:val="16"/>
                <w:szCs w:val="16"/>
              </w:rPr>
              <w:t>a</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po</w:t>
            </w:r>
            <w:r w:rsidRPr="004D5AC9">
              <w:rPr>
                <w:rFonts w:asciiTheme="majorHAnsi" w:eastAsia="Arial" w:hAnsiTheme="majorHAnsi" w:cs="Arial"/>
                <w:sz w:val="16"/>
                <w:szCs w:val="16"/>
              </w:rPr>
              <w:t>r</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part</w:t>
            </w:r>
            <w:r w:rsidRPr="004D5AC9">
              <w:rPr>
                <w:rFonts w:asciiTheme="majorHAnsi" w:eastAsia="Arial" w:hAnsiTheme="majorHAnsi" w:cs="Arial"/>
                <w:sz w:val="16"/>
                <w:szCs w:val="16"/>
              </w:rPr>
              <w:t>e</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lo</w:t>
            </w:r>
            <w:r w:rsidRPr="004D5AC9">
              <w:rPr>
                <w:rFonts w:asciiTheme="majorHAnsi" w:eastAsia="Arial" w:hAnsiTheme="majorHAnsi" w:cs="Arial"/>
                <w:sz w:val="16"/>
                <w:szCs w:val="16"/>
              </w:rPr>
              <w:t>s</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vehículo</w:t>
            </w:r>
            <w:r w:rsidRPr="004D5AC9">
              <w:rPr>
                <w:rFonts w:asciiTheme="majorHAnsi" w:eastAsia="Arial" w:hAnsiTheme="majorHAnsi" w:cs="Arial"/>
                <w:sz w:val="16"/>
                <w:szCs w:val="16"/>
              </w:rPr>
              <w:t>s</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lo</w:t>
            </w:r>
            <w:r w:rsidRPr="004D5AC9">
              <w:rPr>
                <w:rFonts w:asciiTheme="majorHAnsi" w:eastAsia="Arial" w:hAnsiTheme="majorHAnsi" w:cs="Arial"/>
                <w:sz w:val="16"/>
                <w:szCs w:val="16"/>
              </w:rPr>
              <w:t>s</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comerciante</w:t>
            </w:r>
            <w:r w:rsidRPr="004D5AC9">
              <w:rPr>
                <w:rFonts w:asciiTheme="majorHAnsi" w:eastAsia="Arial" w:hAnsiTheme="majorHAnsi" w:cs="Arial"/>
                <w:sz w:val="16"/>
                <w:szCs w:val="16"/>
              </w:rPr>
              <w:t>s</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z w:val="16"/>
                <w:szCs w:val="16"/>
              </w:rPr>
              <w:t>y</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los semoviente</w:t>
            </w:r>
            <w:r w:rsidRPr="004D5AC9">
              <w:rPr>
                <w:rFonts w:asciiTheme="majorHAnsi" w:eastAsia="Arial" w:hAnsiTheme="majorHAnsi" w:cs="Arial"/>
                <w:sz w:val="16"/>
                <w:szCs w:val="16"/>
              </w:rPr>
              <w:t>s</w:t>
            </w:r>
            <w:r w:rsidRPr="004D5AC9">
              <w:rPr>
                <w:rFonts w:asciiTheme="majorHAnsi" w:eastAsia="Arial" w:hAnsiTheme="majorHAnsi" w:cs="Arial"/>
                <w:spacing w:val="20"/>
                <w:sz w:val="16"/>
                <w:szCs w:val="16"/>
              </w:rPr>
              <w:t xml:space="preserve"> </w:t>
            </w:r>
            <w:r w:rsidRPr="004D5AC9">
              <w:rPr>
                <w:rFonts w:asciiTheme="majorHAnsi" w:eastAsia="Arial" w:hAnsiTheme="majorHAnsi" w:cs="Arial"/>
                <w:spacing w:val="-2"/>
                <w:sz w:val="16"/>
                <w:szCs w:val="16"/>
              </w:rPr>
              <w:t>qu</w:t>
            </w:r>
            <w:r w:rsidRPr="004D5AC9">
              <w:rPr>
                <w:rFonts w:asciiTheme="majorHAnsi" w:eastAsia="Arial" w:hAnsiTheme="majorHAnsi" w:cs="Arial"/>
                <w:sz w:val="16"/>
                <w:szCs w:val="16"/>
              </w:rPr>
              <w:t>e</w:t>
            </w:r>
            <w:r w:rsidRPr="004D5AC9">
              <w:rPr>
                <w:rFonts w:asciiTheme="majorHAnsi" w:eastAsia="Arial" w:hAnsiTheme="majorHAnsi" w:cs="Arial"/>
                <w:spacing w:val="20"/>
                <w:sz w:val="16"/>
                <w:szCs w:val="16"/>
              </w:rPr>
              <w:t xml:space="preserve"> </w:t>
            </w:r>
            <w:r w:rsidRPr="004D5AC9">
              <w:rPr>
                <w:rFonts w:asciiTheme="majorHAnsi" w:eastAsia="Arial" w:hAnsiTheme="majorHAnsi" w:cs="Arial"/>
                <w:spacing w:val="-2"/>
                <w:sz w:val="16"/>
                <w:szCs w:val="16"/>
              </w:rPr>
              <w:t>s</w:t>
            </w:r>
            <w:r w:rsidRPr="004D5AC9">
              <w:rPr>
                <w:rFonts w:asciiTheme="majorHAnsi" w:eastAsia="Arial" w:hAnsiTheme="majorHAnsi" w:cs="Arial"/>
                <w:sz w:val="16"/>
                <w:szCs w:val="16"/>
              </w:rPr>
              <w:t>e</w:t>
            </w:r>
            <w:r w:rsidRPr="004D5AC9">
              <w:rPr>
                <w:rFonts w:asciiTheme="majorHAnsi" w:eastAsia="Arial" w:hAnsiTheme="majorHAnsi" w:cs="Arial"/>
                <w:spacing w:val="20"/>
                <w:sz w:val="16"/>
                <w:szCs w:val="16"/>
              </w:rPr>
              <w:t xml:space="preserve"> </w:t>
            </w:r>
            <w:r w:rsidRPr="004D5AC9">
              <w:rPr>
                <w:rFonts w:asciiTheme="majorHAnsi" w:eastAsia="Arial" w:hAnsiTheme="majorHAnsi" w:cs="Arial"/>
                <w:spacing w:val="-2"/>
                <w:sz w:val="16"/>
                <w:szCs w:val="16"/>
              </w:rPr>
              <w:t>amarra</w:t>
            </w:r>
            <w:r w:rsidRPr="004D5AC9">
              <w:rPr>
                <w:rFonts w:asciiTheme="majorHAnsi" w:eastAsia="Arial" w:hAnsiTheme="majorHAnsi" w:cs="Arial"/>
                <w:sz w:val="16"/>
                <w:szCs w:val="16"/>
              </w:rPr>
              <w:t>n</w:t>
            </w:r>
            <w:r w:rsidRPr="004D5AC9">
              <w:rPr>
                <w:rFonts w:asciiTheme="majorHAnsi" w:eastAsia="Arial" w:hAnsiTheme="majorHAnsi" w:cs="Arial"/>
                <w:spacing w:val="20"/>
                <w:sz w:val="16"/>
                <w:szCs w:val="16"/>
              </w:rPr>
              <w:t xml:space="preserv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n</w:t>
            </w:r>
            <w:r w:rsidRPr="004D5AC9">
              <w:rPr>
                <w:rFonts w:asciiTheme="majorHAnsi" w:eastAsia="Arial" w:hAnsiTheme="majorHAnsi" w:cs="Arial"/>
                <w:spacing w:val="20"/>
                <w:sz w:val="16"/>
                <w:szCs w:val="16"/>
              </w:rPr>
              <w:t xml:space="preserve"> </w:t>
            </w:r>
            <w:r w:rsidRPr="004D5AC9">
              <w:rPr>
                <w:rFonts w:asciiTheme="majorHAnsi" w:eastAsia="Arial" w:hAnsiTheme="majorHAnsi" w:cs="Arial"/>
                <w:spacing w:val="-2"/>
                <w:sz w:val="16"/>
                <w:szCs w:val="16"/>
              </w:rPr>
              <w:t>lo</w:t>
            </w:r>
            <w:r w:rsidRPr="004D5AC9">
              <w:rPr>
                <w:rFonts w:asciiTheme="majorHAnsi" w:eastAsia="Arial" w:hAnsiTheme="majorHAnsi" w:cs="Arial"/>
                <w:sz w:val="16"/>
                <w:szCs w:val="16"/>
              </w:rPr>
              <w:t>s</w:t>
            </w:r>
            <w:r w:rsidRPr="004D5AC9">
              <w:rPr>
                <w:rFonts w:asciiTheme="majorHAnsi" w:eastAsia="Arial" w:hAnsiTheme="majorHAnsi" w:cs="Arial"/>
                <w:spacing w:val="20"/>
                <w:sz w:val="16"/>
                <w:szCs w:val="16"/>
              </w:rPr>
              <w:t xml:space="preserve"> </w:t>
            </w:r>
            <w:r w:rsidRPr="004D5AC9">
              <w:rPr>
                <w:rFonts w:asciiTheme="majorHAnsi" w:eastAsia="Arial" w:hAnsiTheme="majorHAnsi" w:cs="Arial"/>
                <w:spacing w:val="-2"/>
                <w:sz w:val="16"/>
                <w:szCs w:val="16"/>
              </w:rPr>
              <w:t>alrededore</w:t>
            </w:r>
            <w:r w:rsidRPr="004D5AC9">
              <w:rPr>
                <w:rFonts w:asciiTheme="majorHAnsi" w:eastAsia="Arial" w:hAnsiTheme="majorHAnsi" w:cs="Arial"/>
                <w:sz w:val="16"/>
                <w:szCs w:val="16"/>
              </w:rPr>
              <w:t>s</w:t>
            </w:r>
            <w:r w:rsidRPr="004D5AC9">
              <w:rPr>
                <w:rFonts w:asciiTheme="majorHAnsi" w:eastAsia="Arial" w:hAnsiTheme="majorHAnsi" w:cs="Arial"/>
                <w:spacing w:val="20"/>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20"/>
                <w:sz w:val="16"/>
                <w:szCs w:val="16"/>
              </w:rPr>
              <w:t xml:space="preserve"> </w:t>
            </w:r>
            <w:r w:rsidRPr="004D5AC9">
              <w:rPr>
                <w:rFonts w:asciiTheme="majorHAnsi" w:eastAsia="Arial" w:hAnsiTheme="majorHAnsi" w:cs="Arial"/>
                <w:spacing w:val="-2"/>
                <w:sz w:val="16"/>
                <w:szCs w:val="16"/>
              </w:rPr>
              <w:t>la</w:t>
            </w:r>
            <w:r w:rsidRPr="004D5AC9">
              <w:rPr>
                <w:rFonts w:asciiTheme="majorHAnsi" w:eastAsia="Arial" w:hAnsiTheme="majorHAnsi" w:cs="Arial"/>
                <w:sz w:val="16"/>
                <w:szCs w:val="16"/>
              </w:rPr>
              <w:t>s</w:t>
            </w:r>
            <w:r w:rsidRPr="004D5AC9">
              <w:rPr>
                <w:rFonts w:asciiTheme="majorHAnsi" w:eastAsia="Arial" w:hAnsiTheme="majorHAnsi" w:cs="Arial"/>
                <w:spacing w:val="20"/>
                <w:sz w:val="16"/>
                <w:szCs w:val="16"/>
              </w:rPr>
              <w:t xml:space="preserve"> </w:t>
            </w:r>
            <w:r w:rsidRPr="004D5AC9">
              <w:rPr>
                <w:rFonts w:asciiTheme="majorHAnsi" w:eastAsia="Arial" w:hAnsiTheme="majorHAnsi" w:cs="Arial"/>
                <w:spacing w:val="-2"/>
                <w:sz w:val="16"/>
                <w:szCs w:val="16"/>
              </w:rPr>
              <w:t>instalacione</w:t>
            </w:r>
            <w:r w:rsidRPr="004D5AC9">
              <w:rPr>
                <w:rFonts w:asciiTheme="majorHAnsi" w:eastAsia="Arial" w:hAnsiTheme="majorHAnsi" w:cs="Arial"/>
                <w:sz w:val="16"/>
                <w:szCs w:val="16"/>
              </w:rPr>
              <w:t>s</w:t>
            </w:r>
            <w:r w:rsidRPr="004D5AC9">
              <w:rPr>
                <w:rFonts w:asciiTheme="majorHAnsi" w:eastAsia="Arial" w:hAnsiTheme="majorHAnsi" w:cs="Arial"/>
                <w:spacing w:val="20"/>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20"/>
                <w:sz w:val="16"/>
                <w:szCs w:val="16"/>
              </w:rPr>
              <w:t xml:space="preserve"> </w:t>
            </w: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a</w:t>
            </w:r>
            <w:r w:rsidRPr="004D5AC9">
              <w:rPr>
                <w:rFonts w:asciiTheme="majorHAnsi" w:eastAsia="Arial" w:hAnsiTheme="majorHAnsi" w:cs="Arial"/>
                <w:spacing w:val="20"/>
                <w:sz w:val="16"/>
                <w:szCs w:val="16"/>
              </w:rPr>
              <w:t xml:space="preserve"> </w:t>
            </w:r>
            <w:r w:rsidRPr="004D5AC9">
              <w:rPr>
                <w:rFonts w:asciiTheme="majorHAnsi" w:eastAsia="Arial" w:hAnsiTheme="majorHAnsi" w:cs="Arial"/>
                <w:spacing w:val="-2"/>
                <w:sz w:val="16"/>
                <w:szCs w:val="16"/>
              </w:rPr>
              <w:t xml:space="preserve">plaza </w:t>
            </w:r>
            <w:r w:rsidRPr="004D5AC9">
              <w:rPr>
                <w:rFonts w:asciiTheme="majorHAnsi" w:eastAsia="Arial" w:hAnsiTheme="majorHAnsi" w:cs="Arial"/>
                <w:spacing w:val="-1"/>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1"/>
                <w:sz w:val="16"/>
                <w:szCs w:val="16"/>
              </w:rPr>
              <w:t>ferias</w:t>
            </w:r>
            <w:r w:rsidRPr="004D5AC9">
              <w:rPr>
                <w:rFonts w:asciiTheme="majorHAnsi" w:eastAsia="Arial" w:hAnsiTheme="majorHAnsi" w:cs="Arial"/>
                <w:sz w:val="16"/>
                <w:szCs w:val="16"/>
              </w:rPr>
              <w:t>,</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1"/>
                <w:sz w:val="16"/>
                <w:szCs w:val="16"/>
              </w:rPr>
              <w:t>e</w:t>
            </w:r>
            <w:r w:rsidRPr="004D5AC9">
              <w:rPr>
                <w:rFonts w:asciiTheme="majorHAnsi" w:eastAsia="Arial" w:hAnsiTheme="majorHAnsi" w:cs="Arial"/>
                <w:sz w:val="16"/>
                <w:szCs w:val="16"/>
              </w:rPr>
              <w:t>l</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1"/>
                <w:sz w:val="16"/>
                <w:szCs w:val="16"/>
              </w:rPr>
              <w:t>talle</w:t>
            </w:r>
            <w:r w:rsidRPr="004D5AC9">
              <w:rPr>
                <w:rFonts w:asciiTheme="majorHAnsi" w:eastAsia="Arial" w:hAnsiTheme="majorHAnsi" w:cs="Arial"/>
                <w:sz w:val="16"/>
                <w:szCs w:val="16"/>
              </w:rPr>
              <w:t>r</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1"/>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1"/>
                <w:sz w:val="16"/>
                <w:szCs w:val="16"/>
              </w:rPr>
              <w:t>mecánic</w:t>
            </w:r>
            <w:r w:rsidRPr="004D5AC9">
              <w:rPr>
                <w:rFonts w:asciiTheme="majorHAnsi" w:eastAsia="Arial" w:hAnsiTheme="majorHAnsi" w:cs="Arial"/>
                <w:sz w:val="16"/>
                <w:szCs w:val="16"/>
              </w:rPr>
              <w:t>a</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1"/>
                <w:sz w:val="16"/>
                <w:szCs w:val="16"/>
              </w:rPr>
              <w:t>qu</w:t>
            </w:r>
            <w:r w:rsidRPr="004D5AC9">
              <w:rPr>
                <w:rFonts w:asciiTheme="majorHAnsi" w:eastAsia="Arial" w:hAnsiTheme="majorHAnsi" w:cs="Arial"/>
                <w:sz w:val="16"/>
                <w:szCs w:val="16"/>
              </w:rPr>
              <w:t>e</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1"/>
                <w:sz w:val="16"/>
                <w:szCs w:val="16"/>
              </w:rPr>
              <w:t>s</w:t>
            </w:r>
            <w:r w:rsidRPr="004D5AC9">
              <w:rPr>
                <w:rFonts w:asciiTheme="majorHAnsi" w:eastAsia="Arial" w:hAnsiTheme="majorHAnsi" w:cs="Arial"/>
                <w:sz w:val="16"/>
                <w:szCs w:val="16"/>
              </w:rPr>
              <w:t>e</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1"/>
                <w:sz w:val="16"/>
                <w:szCs w:val="16"/>
              </w:rPr>
              <w:t>encuentr</w:t>
            </w:r>
            <w:r w:rsidRPr="004D5AC9">
              <w:rPr>
                <w:rFonts w:asciiTheme="majorHAnsi" w:eastAsia="Arial" w:hAnsiTheme="majorHAnsi" w:cs="Arial"/>
                <w:sz w:val="16"/>
                <w:szCs w:val="16"/>
              </w:rPr>
              <w:t>a</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1"/>
                <w:sz w:val="16"/>
                <w:szCs w:val="16"/>
              </w:rPr>
              <w:t>ubicad</w:t>
            </w:r>
            <w:r w:rsidRPr="004D5AC9">
              <w:rPr>
                <w:rFonts w:asciiTheme="majorHAnsi" w:eastAsia="Arial" w:hAnsiTheme="majorHAnsi" w:cs="Arial"/>
                <w:sz w:val="16"/>
                <w:szCs w:val="16"/>
              </w:rPr>
              <w:t>o</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1"/>
                <w:sz w:val="16"/>
                <w:szCs w:val="16"/>
              </w:rPr>
              <w:t>a</w:t>
            </w:r>
            <w:r w:rsidRPr="004D5AC9">
              <w:rPr>
                <w:rFonts w:asciiTheme="majorHAnsi" w:eastAsia="Arial" w:hAnsiTheme="majorHAnsi" w:cs="Arial"/>
                <w:sz w:val="16"/>
                <w:szCs w:val="16"/>
              </w:rPr>
              <w:t>l</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1"/>
                <w:sz w:val="16"/>
                <w:szCs w:val="16"/>
              </w:rPr>
              <w:t>frent</w:t>
            </w:r>
            <w:r w:rsidRPr="004D5AC9">
              <w:rPr>
                <w:rFonts w:asciiTheme="majorHAnsi" w:eastAsia="Arial" w:hAnsiTheme="majorHAnsi" w:cs="Arial"/>
                <w:sz w:val="16"/>
                <w:szCs w:val="16"/>
              </w:rPr>
              <w:t>e</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1"/>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10"/>
                <w:sz w:val="16"/>
                <w:szCs w:val="16"/>
              </w:rPr>
              <w:t xml:space="preserve"> </w:t>
            </w: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 xml:space="preserve">a </w:t>
            </w:r>
            <w:r w:rsidRPr="004D5AC9">
              <w:rPr>
                <w:rFonts w:asciiTheme="majorHAnsi" w:eastAsia="Arial" w:hAnsiTheme="majorHAnsi" w:cs="Arial"/>
                <w:spacing w:val="-2"/>
                <w:sz w:val="16"/>
                <w:szCs w:val="16"/>
              </w:rPr>
              <w:t>misma sobr</w:t>
            </w:r>
            <w:r w:rsidRPr="004D5AC9">
              <w:rPr>
                <w:rFonts w:asciiTheme="majorHAnsi" w:eastAsia="Arial" w:hAnsiTheme="majorHAnsi" w:cs="Arial"/>
                <w:sz w:val="16"/>
                <w:szCs w:val="16"/>
              </w:rPr>
              <w:t xml:space="preserve">e </w:t>
            </w: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 xml:space="preserve">a </w:t>
            </w:r>
            <w:r w:rsidRPr="004D5AC9">
              <w:rPr>
                <w:rFonts w:asciiTheme="majorHAnsi" w:eastAsia="Arial" w:hAnsiTheme="majorHAnsi" w:cs="Arial"/>
                <w:spacing w:val="-2"/>
                <w:sz w:val="16"/>
                <w:szCs w:val="16"/>
              </w:rPr>
              <w:t>call</w:t>
            </w:r>
            <w:r w:rsidRPr="004D5AC9">
              <w:rPr>
                <w:rFonts w:asciiTheme="majorHAnsi" w:eastAsia="Arial" w:hAnsiTheme="majorHAnsi" w:cs="Arial"/>
                <w:sz w:val="16"/>
                <w:szCs w:val="16"/>
              </w:rPr>
              <w:t xml:space="preserve">e </w:t>
            </w:r>
            <w:r w:rsidRPr="004D5AC9">
              <w:rPr>
                <w:rFonts w:asciiTheme="majorHAnsi" w:eastAsia="Arial" w:hAnsiTheme="majorHAnsi" w:cs="Arial"/>
                <w:spacing w:val="-2"/>
                <w:sz w:val="16"/>
                <w:szCs w:val="16"/>
              </w:rPr>
              <w:t>7</w:t>
            </w:r>
            <w:r w:rsidRPr="004D5AC9">
              <w:rPr>
                <w:rFonts w:asciiTheme="majorHAnsi" w:eastAsia="Arial" w:hAnsiTheme="majorHAnsi" w:cs="Arial"/>
                <w:sz w:val="16"/>
                <w:szCs w:val="16"/>
              </w:rPr>
              <w:t xml:space="preserve">, </w:t>
            </w:r>
            <w:r w:rsidRPr="004D5AC9">
              <w:rPr>
                <w:rFonts w:asciiTheme="majorHAnsi" w:eastAsia="Arial" w:hAnsiTheme="majorHAnsi" w:cs="Arial"/>
                <w:spacing w:val="-2"/>
                <w:sz w:val="16"/>
                <w:szCs w:val="16"/>
              </w:rPr>
              <w:t>tambié</w:t>
            </w:r>
            <w:r w:rsidRPr="004D5AC9">
              <w:rPr>
                <w:rFonts w:asciiTheme="majorHAnsi" w:eastAsia="Arial" w:hAnsiTheme="majorHAnsi" w:cs="Arial"/>
                <w:sz w:val="16"/>
                <w:szCs w:val="16"/>
              </w:rPr>
              <w:t xml:space="preserve">n </w:t>
            </w:r>
            <w:r w:rsidRPr="004D5AC9">
              <w:rPr>
                <w:rFonts w:asciiTheme="majorHAnsi" w:eastAsia="Arial" w:hAnsiTheme="majorHAnsi" w:cs="Arial"/>
                <w:spacing w:val="-2"/>
                <w:sz w:val="16"/>
                <w:szCs w:val="16"/>
              </w:rPr>
              <w:t>contribuy</w:t>
            </w:r>
            <w:r w:rsidRPr="004D5AC9">
              <w:rPr>
                <w:rFonts w:asciiTheme="majorHAnsi" w:eastAsia="Arial" w:hAnsiTheme="majorHAnsi" w:cs="Arial"/>
                <w:sz w:val="16"/>
                <w:szCs w:val="16"/>
              </w:rPr>
              <w:t xml:space="preserve">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 xml:space="preserve">n </w:t>
            </w: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 xml:space="preserve">a </w:t>
            </w:r>
            <w:r w:rsidRPr="004D5AC9">
              <w:rPr>
                <w:rFonts w:asciiTheme="majorHAnsi" w:eastAsia="Arial" w:hAnsiTheme="majorHAnsi" w:cs="Arial"/>
                <w:spacing w:val="-2"/>
                <w:sz w:val="16"/>
                <w:szCs w:val="16"/>
              </w:rPr>
              <w:t>obstaculizació</w:t>
            </w:r>
            <w:r w:rsidRPr="004D5AC9">
              <w:rPr>
                <w:rFonts w:asciiTheme="majorHAnsi" w:eastAsia="Arial" w:hAnsiTheme="majorHAnsi" w:cs="Arial"/>
                <w:sz w:val="16"/>
                <w:szCs w:val="16"/>
              </w:rPr>
              <w:t xml:space="preserve">n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 xml:space="preserve">e </w:t>
            </w: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 xml:space="preserve">a </w:t>
            </w:r>
            <w:r w:rsidRPr="004D5AC9">
              <w:rPr>
                <w:rFonts w:asciiTheme="majorHAnsi" w:eastAsia="Arial" w:hAnsiTheme="majorHAnsi" w:cs="Arial"/>
                <w:spacing w:val="-2"/>
                <w:sz w:val="16"/>
                <w:szCs w:val="16"/>
              </w:rPr>
              <w:t>vía</w:t>
            </w:r>
            <w:r w:rsidRPr="004D5AC9">
              <w:rPr>
                <w:rFonts w:asciiTheme="majorHAnsi" w:eastAsia="Arial" w:hAnsiTheme="majorHAnsi" w:cs="Arial"/>
                <w:sz w:val="16"/>
                <w:szCs w:val="16"/>
              </w:rPr>
              <w:t xml:space="preserv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 xml:space="preserve">s </w:t>
            </w:r>
            <w:r w:rsidRPr="004D5AC9">
              <w:rPr>
                <w:rFonts w:asciiTheme="majorHAnsi" w:eastAsia="Arial" w:hAnsiTheme="majorHAnsi" w:cs="Arial"/>
                <w:spacing w:val="-2"/>
                <w:sz w:val="16"/>
                <w:szCs w:val="16"/>
              </w:rPr>
              <w:t>necesario adecua</w:t>
            </w:r>
            <w:r w:rsidRPr="004D5AC9">
              <w:rPr>
                <w:rFonts w:asciiTheme="majorHAnsi" w:eastAsia="Arial" w:hAnsiTheme="majorHAnsi" w:cs="Arial"/>
                <w:sz w:val="16"/>
                <w:szCs w:val="16"/>
              </w:rPr>
              <w:t xml:space="preserve">r </w:t>
            </w:r>
            <w:r w:rsidRPr="004D5AC9">
              <w:rPr>
                <w:rFonts w:asciiTheme="majorHAnsi" w:eastAsia="Arial" w:hAnsiTheme="majorHAnsi" w:cs="Arial"/>
                <w:spacing w:val="-2"/>
                <w:sz w:val="16"/>
                <w:szCs w:val="16"/>
              </w:rPr>
              <w:t>espacio</w:t>
            </w:r>
            <w:r w:rsidRPr="004D5AC9">
              <w:rPr>
                <w:rFonts w:asciiTheme="majorHAnsi" w:eastAsia="Arial" w:hAnsiTheme="majorHAnsi" w:cs="Arial"/>
                <w:sz w:val="16"/>
                <w:szCs w:val="16"/>
              </w:rPr>
              <w:t xml:space="preserve">s </w:t>
            </w:r>
            <w:r w:rsidRPr="004D5AC9">
              <w:rPr>
                <w:rFonts w:asciiTheme="majorHAnsi" w:eastAsia="Arial" w:hAnsiTheme="majorHAnsi" w:cs="Arial"/>
                <w:spacing w:val="-2"/>
                <w:sz w:val="16"/>
                <w:szCs w:val="16"/>
              </w:rPr>
              <w:t>par</w:t>
            </w:r>
            <w:r w:rsidRPr="004D5AC9">
              <w:rPr>
                <w:rFonts w:asciiTheme="majorHAnsi" w:eastAsia="Arial" w:hAnsiTheme="majorHAnsi" w:cs="Arial"/>
                <w:sz w:val="16"/>
                <w:szCs w:val="16"/>
              </w:rPr>
              <w:t xml:space="preserve">a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 xml:space="preserve">l </w:t>
            </w:r>
            <w:r w:rsidRPr="004D5AC9">
              <w:rPr>
                <w:rFonts w:asciiTheme="majorHAnsi" w:eastAsia="Arial" w:hAnsiTheme="majorHAnsi" w:cs="Arial"/>
                <w:spacing w:val="-2"/>
                <w:sz w:val="16"/>
                <w:szCs w:val="16"/>
              </w:rPr>
              <w:t>parqueo</w:t>
            </w:r>
            <w:r w:rsidRPr="004D5AC9">
              <w:rPr>
                <w:rFonts w:asciiTheme="majorHAnsi" w:eastAsia="Arial" w:hAnsiTheme="majorHAnsi" w:cs="Arial"/>
                <w:sz w:val="16"/>
                <w:szCs w:val="16"/>
              </w:rPr>
              <w:t xml:space="preserve">, </w:t>
            </w:r>
            <w:r w:rsidRPr="004D5AC9">
              <w:rPr>
                <w:rFonts w:asciiTheme="majorHAnsi" w:eastAsia="Arial" w:hAnsiTheme="majorHAnsi" w:cs="Arial"/>
                <w:spacing w:val="-2"/>
                <w:sz w:val="16"/>
                <w:szCs w:val="16"/>
              </w:rPr>
              <w:t>reglamentarlo</w:t>
            </w:r>
            <w:r w:rsidRPr="004D5AC9">
              <w:rPr>
                <w:rFonts w:asciiTheme="majorHAnsi" w:eastAsia="Arial" w:hAnsiTheme="majorHAnsi" w:cs="Arial"/>
                <w:sz w:val="16"/>
                <w:szCs w:val="16"/>
              </w:rPr>
              <w:t xml:space="preserve">s y </w:t>
            </w:r>
            <w:r w:rsidRPr="004D5AC9">
              <w:rPr>
                <w:rFonts w:asciiTheme="majorHAnsi" w:eastAsia="Arial" w:hAnsiTheme="majorHAnsi" w:cs="Arial"/>
                <w:spacing w:val="-2"/>
                <w:sz w:val="16"/>
                <w:szCs w:val="16"/>
              </w:rPr>
              <w:t>hace</w:t>
            </w:r>
            <w:r w:rsidRPr="004D5AC9">
              <w:rPr>
                <w:rFonts w:asciiTheme="majorHAnsi" w:eastAsia="Arial" w:hAnsiTheme="majorHAnsi" w:cs="Arial"/>
                <w:sz w:val="16"/>
                <w:szCs w:val="16"/>
              </w:rPr>
              <w:t xml:space="preserve">r </w:t>
            </w:r>
            <w:r w:rsidRPr="004D5AC9">
              <w:rPr>
                <w:rFonts w:asciiTheme="majorHAnsi" w:eastAsia="Arial" w:hAnsiTheme="majorHAnsi" w:cs="Arial"/>
                <w:spacing w:val="-2"/>
                <w:sz w:val="16"/>
                <w:szCs w:val="16"/>
              </w:rPr>
              <w:t>cumpli</w:t>
            </w:r>
            <w:r w:rsidRPr="004D5AC9">
              <w:rPr>
                <w:rFonts w:asciiTheme="majorHAnsi" w:eastAsia="Arial" w:hAnsiTheme="majorHAnsi" w:cs="Arial"/>
                <w:sz w:val="16"/>
                <w:szCs w:val="16"/>
              </w:rPr>
              <w:t xml:space="preserve">r </w:t>
            </w:r>
            <w:r w:rsidRPr="004D5AC9">
              <w:rPr>
                <w:rFonts w:asciiTheme="majorHAnsi" w:eastAsia="Arial" w:hAnsiTheme="majorHAnsi" w:cs="Arial"/>
                <w:spacing w:val="-2"/>
                <w:sz w:val="16"/>
                <w:szCs w:val="16"/>
              </w:rPr>
              <w:t>l</w:t>
            </w:r>
            <w:r w:rsidRPr="004D5AC9">
              <w:rPr>
                <w:rFonts w:asciiTheme="majorHAnsi" w:eastAsia="Arial" w:hAnsiTheme="majorHAnsi" w:cs="Arial"/>
                <w:sz w:val="16"/>
                <w:szCs w:val="16"/>
              </w:rPr>
              <w:t xml:space="preserve">a </w:t>
            </w:r>
            <w:r w:rsidRPr="004D5AC9">
              <w:rPr>
                <w:rFonts w:asciiTheme="majorHAnsi" w:eastAsia="Arial" w:hAnsiTheme="majorHAnsi" w:cs="Arial"/>
                <w:spacing w:val="-2"/>
                <w:sz w:val="16"/>
                <w:szCs w:val="16"/>
              </w:rPr>
              <w:t xml:space="preserve">organización </w:t>
            </w:r>
            <w:r w:rsidRPr="004D5AC9">
              <w:rPr>
                <w:rFonts w:asciiTheme="majorHAnsi" w:eastAsia="Arial" w:hAnsiTheme="majorHAnsi" w:cs="Arial"/>
                <w:spacing w:val="-1"/>
                <w:sz w:val="16"/>
                <w:szCs w:val="16"/>
              </w:rPr>
              <w:t>qu</w:t>
            </w:r>
            <w:r w:rsidRPr="004D5AC9">
              <w:rPr>
                <w:rFonts w:asciiTheme="majorHAnsi" w:eastAsia="Arial" w:hAnsiTheme="majorHAnsi" w:cs="Arial"/>
                <w:sz w:val="16"/>
                <w:szCs w:val="16"/>
              </w:rPr>
              <w:t xml:space="preserve">e </w:t>
            </w:r>
            <w:r w:rsidRPr="004D5AC9">
              <w:rPr>
                <w:rFonts w:asciiTheme="majorHAnsi" w:eastAsia="Arial" w:hAnsiTheme="majorHAnsi" w:cs="Arial"/>
                <w:spacing w:val="-1"/>
                <w:sz w:val="16"/>
                <w:szCs w:val="16"/>
              </w:rPr>
              <w:t>s</w:t>
            </w:r>
            <w:r w:rsidRPr="004D5AC9">
              <w:rPr>
                <w:rFonts w:asciiTheme="majorHAnsi" w:eastAsia="Arial" w:hAnsiTheme="majorHAnsi" w:cs="Arial"/>
                <w:sz w:val="16"/>
                <w:szCs w:val="16"/>
              </w:rPr>
              <w:t xml:space="preserve">e </w:t>
            </w:r>
            <w:r w:rsidRPr="004D5AC9">
              <w:rPr>
                <w:rFonts w:asciiTheme="majorHAnsi" w:eastAsia="Arial" w:hAnsiTheme="majorHAnsi" w:cs="Arial"/>
                <w:spacing w:val="-1"/>
                <w:sz w:val="16"/>
                <w:szCs w:val="16"/>
              </w:rPr>
              <w:t>d</w:t>
            </w:r>
            <w:r w:rsidRPr="004D5AC9">
              <w:rPr>
                <w:rFonts w:asciiTheme="majorHAnsi" w:eastAsia="Arial" w:hAnsiTheme="majorHAnsi" w:cs="Arial"/>
                <w:sz w:val="16"/>
                <w:szCs w:val="16"/>
              </w:rPr>
              <w:t xml:space="preserve">é a </w:t>
            </w:r>
            <w:r w:rsidRPr="004D5AC9">
              <w:rPr>
                <w:rFonts w:asciiTheme="majorHAnsi" w:eastAsia="Arial" w:hAnsiTheme="majorHAnsi" w:cs="Arial"/>
                <w:spacing w:val="-1"/>
                <w:sz w:val="16"/>
                <w:szCs w:val="16"/>
              </w:rPr>
              <w:t>lo</w:t>
            </w:r>
            <w:r w:rsidRPr="004D5AC9">
              <w:rPr>
                <w:rFonts w:asciiTheme="majorHAnsi" w:eastAsia="Arial" w:hAnsiTheme="majorHAnsi" w:cs="Arial"/>
                <w:sz w:val="16"/>
                <w:szCs w:val="16"/>
              </w:rPr>
              <w:t xml:space="preserve">s </w:t>
            </w:r>
            <w:r w:rsidRPr="004D5AC9">
              <w:rPr>
                <w:rFonts w:asciiTheme="majorHAnsi" w:eastAsia="Arial" w:hAnsiTheme="majorHAnsi" w:cs="Arial"/>
                <w:spacing w:val="-1"/>
                <w:sz w:val="16"/>
                <w:szCs w:val="16"/>
              </w:rPr>
              <w:t>mismos</w:t>
            </w:r>
            <w:r w:rsidRPr="004D5AC9">
              <w:rPr>
                <w:rFonts w:asciiTheme="majorHAnsi" w:eastAsia="Arial" w:hAnsiTheme="majorHAnsi" w:cs="Arial"/>
                <w:sz w:val="16"/>
                <w:szCs w:val="16"/>
              </w:rPr>
              <w:t xml:space="preserve">, </w:t>
            </w:r>
            <w:r w:rsidRPr="004D5AC9">
              <w:rPr>
                <w:rFonts w:asciiTheme="majorHAnsi" w:eastAsia="Arial" w:hAnsiTheme="majorHAnsi" w:cs="Arial"/>
                <w:spacing w:val="-1"/>
                <w:sz w:val="16"/>
                <w:szCs w:val="16"/>
              </w:rPr>
              <w:t>par</w:t>
            </w:r>
            <w:r w:rsidRPr="004D5AC9">
              <w:rPr>
                <w:rFonts w:asciiTheme="majorHAnsi" w:eastAsia="Arial" w:hAnsiTheme="majorHAnsi" w:cs="Arial"/>
                <w:sz w:val="16"/>
                <w:szCs w:val="16"/>
              </w:rPr>
              <w:t xml:space="preserve">a </w:t>
            </w:r>
            <w:r w:rsidRPr="004D5AC9">
              <w:rPr>
                <w:rFonts w:asciiTheme="majorHAnsi" w:eastAsia="Arial" w:hAnsiTheme="majorHAnsi" w:cs="Arial"/>
                <w:spacing w:val="-1"/>
                <w:sz w:val="16"/>
                <w:szCs w:val="16"/>
              </w:rPr>
              <w:t>da</w:t>
            </w:r>
            <w:r w:rsidRPr="004D5AC9">
              <w:rPr>
                <w:rFonts w:asciiTheme="majorHAnsi" w:eastAsia="Arial" w:hAnsiTheme="majorHAnsi" w:cs="Arial"/>
                <w:sz w:val="16"/>
                <w:szCs w:val="16"/>
              </w:rPr>
              <w:t xml:space="preserve">r </w:t>
            </w:r>
            <w:r w:rsidRPr="004D5AC9">
              <w:rPr>
                <w:rFonts w:asciiTheme="majorHAnsi" w:eastAsia="Arial" w:hAnsiTheme="majorHAnsi" w:cs="Arial"/>
                <w:spacing w:val="-1"/>
                <w:sz w:val="16"/>
                <w:szCs w:val="16"/>
              </w:rPr>
              <w:t>solució</w:t>
            </w:r>
            <w:r w:rsidRPr="004D5AC9">
              <w:rPr>
                <w:rFonts w:asciiTheme="majorHAnsi" w:eastAsia="Arial" w:hAnsiTheme="majorHAnsi" w:cs="Arial"/>
                <w:sz w:val="16"/>
                <w:szCs w:val="16"/>
              </w:rPr>
              <w:t xml:space="preserve">n a </w:t>
            </w:r>
            <w:r w:rsidRPr="004D5AC9">
              <w:rPr>
                <w:rFonts w:asciiTheme="majorHAnsi" w:eastAsia="Arial" w:hAnsiTheme="majorHAnsi" w:cs="Arial"/>
                <w:spacing w:val="-1"/>
                <w:sz w:val="16"/>
                <w:szCs w:val="16"/>
              </w:rPr>
              <w:t>l</w:t>
            </w:r>
            <w:r w:rsidRPr="004D5AC9">
              <w:rPr>
                <w:rFonts w:asciiTheme="majorHAnsi" w:eastAsia="Arial" w:hAnsiTheme="majorHAnsi" w:cs="Arial"/>
                <w:sz w:val="16"/>
                <w:szCs w:val="16"/>
              </w:rPr>
              <w:t xml:space="preserve">a </w:t>
            </w:r>
            <w:r w:rsidRPr="004D5AC9">
              <w:rPr>
                <w:rFonts w:asciiTheme="majorHAnsi" w:eastAsia="Arial" w:hAnsiTheme="majorHAnsi" w:cs="Arial"/>
                <w:spacing w:val="-1"/>
                <w:sz w:val="16"/>
                <w:szCs w:val="16"/>
              </w:rPr>
              <w:t>ocupació</w:t>
            </w:r>
            <w:r w:rsidRPr="004D5AC9">
              <w:rPr>
                <w:rFonts w:asciiTheme="majorHAnsi" w:eastAsia="Arial" w:hAnsiTheme="majorHAnsi" w:cs="Arial"/>
                <w:sz w:val="16"/>
                <w:szCs w:val="16"/>
              </w:rPr>
              <w:t xml:space="preserve">n </w:t>
            </w:r>
            <w:r w:rsidRPr="004D5AC9">
              <w:rPr>
                <w:rFonts w:asciiTheme="majorHAnsi" w:eastAsia="Arial" w:hAnsiTheme="majorHAnsi" w:cs="Arial"/>
                <w:spacing w:val="-1"/>
                <w:sz w:val="16"/>
                <w:szCs w:val="16"/>
              </w:rPr>
              <w:t>de</w:t>
            </w:r>
            <w:r w:rsidRPr="004D5AC9">
              <w:rPr>
                <w:rFonts w:asciiTheme="majorHAnsi" w:eastAsia="Arial" w:hAnsiTheme="majorHAnsi" w:cs="Arial"/>
                <w:sz w:val="16"/>
                <w:szCs w:val="16"/>
              </w:rPr>
              <w:t xml:space="preserve">l </w:t>
            </w:r>
            <w:r w:rsidRPr="004D5AC9">
              <w:rPr>
                <w:rFonts w:asciiTheme="majorHAnsi" w:eastAsia="Arial" w:hAnsiTheme="majorHAnsi" w:cs="Arial"/>
                <w:spacing w:val="-1"/>
                <w:sz w:val="16"/>
                <w:szCs w:val="16"/>
              </w:rPr>
              <w:t>espaci</w:t>
            </w:r>
            <w:r w:rsidRPr="004D5AC9">
              <w:rPr>
                <w:rFonts w:asciiTheme="majorHAnsi" w:eastAsia="Arial" w:hAnsiTheme="majorHAnsi" w:cs="Arial"/>
                <w:sz w:val="16"/>
                <w:szCs w:val="16"/>
              </w:rPr>
              <w:t xml:space="preserve">o </w:t>
            </w:r>
            <w:r w:rsidRPr="004D5AC9">
              <w:rPr>
                <w:rFonts w:asciiTheme="majorHAnsi" w:eastAsia="Arial" w:hAnsiTheme="majorHAnsi" w:cs="Arial"/>
                <w:spacing w:val="-1"/>
                <w:sz w:val="16"/>
                <w:szCs w:val="16"/>
              </w:rPr>
              <w:t xml:space="preserve">público </w:t>
            </w:r>
            <w:r w:rsidRPr="004D5AC9">
              <w:rPr>
                <w:rFonts w:asciiTheme="majorHAnsi" w:eastAsia="Arial" w:hAnsiTheme="majorHAnsi" w:cs="Arial"/>
                <w:spacing w:val="-3"/>
                <w:sz w:val="16"/>
                <w:szCs w:val="16"/>
              </w:rPr>
              <w:t>espe</w:t>
            </w:r>
            <w:r w:rsidRPr="004D5AC9">
              <w:rPr>
                <w:rFonts w:asciiTheme="majorHAnsi" w:eastAsia="Arial" w:hAnsiTheme="majorHAnsi" w:cs="Arial"/>
                <w:spacing w:val="7"/>
                <w:sz w:val="16"/>
                <w:szCs w:val="16"/>
              </w:rPr>
              <w:t>c</w:t>
            </w:r>
            <w:r w:rsidRPr="004D5AC9">
              <w:rPr>
                <w:rFonts w:asciiTheme="majorHAnsi" w:eastAsia="Arial" w:hAnsiTheme="majorHAnsi" w:cs="Arial"/>
                <w:spacing w:val="-2"/>
                <w:sz w:val="16"/>
                <w:szCs w:val="16"/>
              </w:rPr>
              <w:t>ialment</w:t>
            </w:r>
            <w:r w:rsidRPr="004D5AC9">
              <w:rPr>
                <w:rFonts w:asciiTheme="majorHAnsi" w:eastAsia="Arial" w:hAnsiTheme="majorHAnsi" w:cs="Arial"/>
                <w:sz w:val="16"/>
                <w:szCs w:val="16"/>
              </w:rPr>
              <w:t>e</w:t>
            </w:r>
            <w:r w:rsidRPr="004D5AC9">
              <w:rPr>
                <w:rFonts w:asciiTheme="majorHAnsi" w:eastAsia="Arial" w:hAnsiTheme="majorHAnsi" w:cs="Arial"/>
                <w:spacing w:val="-6"/>
                <w:sz w:val="16"/>
                <w:szCs w:val="16"/>
              </w:rPr>
              <w:t xml:space="preserve"> </w:t>
            </w:r>
            <w:r w:rsidRPr="004D5AC9">
              <w:rPr>
                <w:rFonts w:asciiTheme="majorHAnsi" w:eastAsia="Arial" w:hAnsiTheme="majorHAnsi" w:cs="Arial"/>
                <w:spacing w:val="-2"/>
                <w:sz w:val="16"/>
                <w:szCs w:val="16"/>
              </w:rPr>
              <w:t>lo</w:t>
            </w:r>
            <w:r w:rsidRPr="004D5AC9">
              <w:rPr>
                <w:rFonts w:asciiTheme="majorHAnsi" w:eastAsia="Arial" w:hAnsiTheme="majorHAnsi" w:cs="Arial"/>
                <w:sz w:val="16"/>
                <w:szCs w:val="16"/>
              </w:rPr>
              <w:t>s</w:t>
            </w:r>
            <w:r w:rsidRPr="004D5AC9">
              <w:rPr>
                <w:rFonts w:asciiTheme="majorHAnsi" w:eastAsia="Arial" w:hAnsiTheme="majorHAnsi" w:cs="Arial"/>
                <w:spacing w:val="-6"/>
                <w:sz w:val="16"/>
                <w:szCs w:val="16"/>
              </w:rPr>
              <w:t xml:space="preserve"> </w:t>
            </w:r>
            <w:r w:rsidRPr="004D5AC9">
              <w:rPr>
                <w:rFonts w:asciiTheme="majorHAnsi" w:eastAsia="Arial" w:hAnsiTheme="majorHAnsi" w:cs="Arial"/>
                <w:spacing w:val="-2"/>
                <w:sz w:val="16"/>
                <w:szCs w:val="16"/>
              </w:rPr>
              <w:t>día</w:t>
            </w:r>
            <w:r w:rsidRPr="004D5AC9">
              <w:rPr>
                <w:rFonts w:asciiTheme="majorHAnsi" w:eastAsia="Arial" w:hAnsiTheme="majorHAnsi" w:cs="Arial"/>
                <w:sz w:val="16"/>
                <w:szCs w:val="16"/>
              </w:rPr>
              <w:t>s</w:t>
            </w:r>
            <w:r w:rsidRPr="004D5AC9">
              <w:rPr>
                <w:rFonts w:asciiTheme="majorHAnsi" w:eastAsia="Arial" w:hAnsiTheme="majorHAnsi" w:cs="Arial"/>
                <w:spacing w:val="-6"/>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6"/>
                <w:sz w:val="16"/>
                <w:szCs w:val="16"/>
              </w:rPr>
              <w:t xml:space="preserve"> </w:t>
            </w:r>
            <w:r w:rsidRPr="004D5AC9">
              <w:rPr>
                <w:rFonts w:asciiTheme="majorHAnsi" w:eastAsia="Arial" w:hAnsiTheme="majorHAnsi" w:cs="Arial"/>
                <w:spacing w:val="-2"/>
                <w:sz w:val="16"/>
                <w:szCs w:val="16"/>
              </w:rPr>
              <w:t>congestión.</w:t>
            </w:r>
          </w:p>
          <w:p w:rsidR="004D5AC9" w:rsidRPr="004D5AC9" w:rsidRDefault="004D5AC9" w:rsidP="004D5AC9">
            <w:pPr>
              <w:ind w:right="11"/>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sz w:val="16"/>
                <w:szCs w:val="16"/>
              </w:rPr>
            </w:pPr>
            <w:r w:rsidRPr="004D5AC9">
              <w:rPr>
                <w:rFonts w:asciiTheme="majorHAnsi" w:eastAsia="Arial" w:hAnsiTheme="majorHAnsi" w:cs="Arial"/>
                <w:spacing w:val="-2"/>
                <w:sz w:val="16"/>
                <w:szCs w:val="16"/>
              </w:rPr>
              <w:t>Otr</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 xml:space="preserve">e </w:t>
            </w:r>
            <w:r w:rsidRPr="004D5AC9">
              <w:rPr>
                <w:rFonts w:asciiTheme="majorHAnsi" w:eastAsia="Arial" w:hAnsiTheme="majorHAnsi" w:cs="Arial"/>
                <w:spacing w:val="-2"/>
                <w:sz w:val="16"/>
                <w:szCs w:val="16"/>
              </w:rPr>
              <w:t>lo</w:t>
            </w:r>
            <w:r w:rsidRPr="004D5AC9">
              <w:rPr>
                <w:rFonts w:asciiTheme="majorHAnsi" w:eastAsia="Arial" w:hAnsiTheme="majorHAnsi" w:cs="Arial"/>
                <w:sz w:val="16"/>
                <w:szCs w:val="16"/>
              </w:rPr>
              <w:t xml:space="preserve">s </w:t>
            </w:r>
            <w:r w:rsidRPr="004D5AC9">
              <w:rPr>
                <w:rFonts w:asciiTheme="majorHAnsi" w:eastAsia="Arial" w:hAnsiTheme="majorHAnsi" w:cs="Arial"/>
                <w:spacing w:val="-2"/>
                <w:sz w:val="16"/>
                <w:szCs w:val="16"/>
              </w:rPr>
              <w:t>factore</w:t>
            </w:r>
            <w:r w:rsidRPr="004D5AC9">
              <w:rPr>
                <w:rFonts w:asciiTheme="majorHAnsi" w:eastAsia="Arial" w:hAnsiTheme="majorHAnsi" w:cs="Arial"/>
                <w:sz w:val="16"/>
                <w:szCs w:val="16"/>
              </w:rPr>
              <w:t xml:space="preserve">s </w:t>
            </w:r>
            <w:r w:rsidRPr="004D5AC9">
              <w:rPr>
                <w:rFonts w:asciiTheme="majorHAnsi" w:eastAsia="Arial" w:hAnsiTheme="majorHAnsi" w:cs="Arial"/>
                <w:spacing w:val="-2"/>
                <w:sz w:val="16"/>
                <w:szCs w:val="16"/>
              </w:rPr>
              <w:t>est</w:t>
            </w:r>
            <w:r w:rsidRPr="004D5AC9">
              <w:rPr>
                <w:rFonts w:asciiTheme="majorHAnsi" w:eastAsia="Arial" w:hAnsiTheme="majorHAnsi" w:cs="Arial"/>
                <w:sz w:val="16"/>
                <w:szCs w:val="16"/>
              </w:rPr>
              <w:t xml:space="preserve">á </w:t>
            </w:r>
            <w:r w:rsidRPr="004D5AC9">
              <w:rPr>
                <w:rFonts w:asciiTheme="majorHAnsi" w:eastAsia="Arial" w:hAnsiTheme="majorHAnsi" w:cs="Arial"/>
                <w:spacing w:val="-2"/>
                <w:sz w:val="16"/>
                <w:szCs w:val="16"/>
              </w:rPr>
              <w:t>relacionad</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co</w:t>
            </w:r>
            <w:r w:rsidRPr="004D5AC9">
              <w:rPr>
                <w:rFonts w:asciiTheme="majorHAnsi" w:eastAsia="Arial" w:hAnsiTheme="majorHAnsi" w:cs="Arial"/>
                <w:sz w:val="16"/>
                <w:szCs w:val="16"/>
              </w:rPr>
              <w:t xml:space="preserve">n </w:t>
            </w:r>
            <w:r w:rsidRPr="004D5AC9">
              <w:rPr>
                <w:rFonts w:asciiTheme="majorHAnsi" w:eastAsia="Arial" w:hAnsiTheme="majorHAnsi" w:cs="Arial"/>
                <w:spacing w:val="-2"/>
                <w:sz w:val="16"/>
                <w:szCs w:val="16"/>
              </w:rPr>
              <w:t>lo</w:t>
            </w:r>
            <w:r w:rsidRPr="004D5AC9">
              <w:rPr>
                <w:rFonts w:asciiTheme="majorHAnsi" w:eastAsia="Arial" w:hAnsiTheme="majorHAnsi" w:cs="Arial"/>
                <w:sz w:val="16"/>
                <w:szCs w:val="16"/>
              </w:rPr>
              <w:t xml:space="preserve">s </w:t>
            </w:r>
            <w:r w:rsidRPr="004D5AC9">
              <w:rPr>
                <w:rFonts w:asciiTheme="majorHAnsi" w:eastAsia="Arial" w:hAnsiTheme="majorHAnsi" w:cs="Arial"/>
                <w:spacing w:val="-2"/>
                <w:sz w:val="16"/>
                <w:szCs w:val="16"/>
              </w:rPr>
              <w:t>equinos</w:t>
            </w:r>
            <w:r w:rsidRPr="004D5AC9">
              <w:rPr>
                <w:rFonts w:asciiTheme="majorHAnsi" w:eastAsia="Arial" w:hAnsiTheme="majorHAnsi" w:cs="Arial"/>
                <w:sz w:val="16"/>
                <w:szCs w:val="16"/>
              </w:rPr>
              <w:t xml:space="preserve">, </w:t>
            </w:r>
            <w:r w:rsidRPr="004D5AC9">
              <w:rPr>
                <w:rFonts w:asciiTheme="majorHAnsi" w:eastAsia="Arial" w:hAnsiTheme="majorHAnsi" w:cs="Arial"/>
                <w:spacing w:val="-2"/>
                <w:sz w:val="16"/>
                <w:szCs w:val="16"/>
              </w:rPr>
              <w:t>y</w:t>
            </w:r>
            <w:r w:rsidRPr="004D5AC9">
              <w:rPr>
                <w:rFonts w:asciiTheme="majorHAnsi" w:eastAsia="Arial" w:hAnsiTheme="majorHAnsi" w:cs="Arial"/>
                <w:sz w:val="16"/>
                <w:szCs w:val="16"/>
              </w:rPr>
              <w:t xml:space="preserve">a </w:t>
            </w:r>
            <w:r w:rsidRPr="004D5AC9">
              <w:rPr>
                <w:rFonts w:asciiTheme="majorHAnsi" w:eastAsia="Arial" w:hAnsiTheme="majorHAnsi" w:cs="Arial"/>
                <w:spacing w:val="-2"/>
                <w:sz w:val="16"/>
                <w:szCs w:val="16"/>
              </w:rPr>
              <w:t>qu</w:t>
            </w:r>
            <w:r w:rsidRPr="004D5AC9">
              <w:rPr>
                <w:rFonts w:asciiTheme="majorHAnsi" w:eastAsia="Arial" w:hAnsiTheme="majorHAnsi" w:cs="Arial"/>
                <w:sz w:val="16"/>
                <w:szCs w:val="16"/>
              </w:rPr>
              <w:t xml:space="preserve">e </w:t>
            </w:r>
            <w:r w:rsidRPr="004D5AC9">
              <w:rPr>
                <w:rFonts w:asciiTheme="majorHAnsi" w:eastAsia="Arial" w:hAnsiTheme="majorHAnsi" w:cs="Arial"/>
                <w:spacing w:val="-2"/>
                <w:sz w:val="16"/>
                <w:szCs w:val="16"/>
              </w:rPr>
              <w:t>n</w:t>
            </w:r>
            <w:r w:rsidRPr="004D5AC9">
              <w:rPr>
                <w:rFonts w:asciiTheme="majorHAnsi" w:eastAsia="Arial" w:hAnsiTheme="majorHAnsi" w:cs="Arial"/>
                <w:sz w:val="16"/>
                <w:szCs w:val="16"/>
              </w:rPr>
              <w:t xml:space="preserve">o </w:t>
            </w:r>
            <w:r w:rsidRPr="004D5AC9">
              <w:rPr>
                <w:rFonts w:asciiTheme="majorHAnsi" w:eastAsia="Arial" w:hAnsiTheme="majorHAnsi" w:cs="Arial"/>
                <w:spacing w:val="-2"/>
                <w:sz w:val="16"/>
                <w:szCs w:val="16"/>
              </w:rPr>
              <w:t>ha</w:t>
            </w:r>
            <w:r w:rsidRPr="004D5AC9">
              <w:rPr>
                <w:rFonts w:asciiTheme="majorHAnsi" w:eastAsia="Arial" w:hAnsiTheme="majorHAnsi" w:cs="Arial"/>
                <w:sz w:val="16"/>
                <w:szCs w:val="16"/>
              </w:rPr>
              <w:t xml:space="preserve">y </w:t>
            </w:r>
            <w:r w:rsidRPr="004D5AC9">
              <w:rPr>
                <w:rFonts w:asciiTheme="majorHAnsi" w:eastAsia="Arial" w:hAnsiTheme="majorHAnsi" w:cs="Arial"/>
                <w:spacing w:val="-2"/>
                <w:sz w:val="16"/>
                <w:szCs w:val="16"/>
              </w:rPr>
              <w:t>u</w:t>
            </w:r>
            <w:r w:rsidRPr="004D5AC9">
              <w:rPr>
                <w:rFonts w:asciiTheme="majorHAnsi" w:eastAsia="Arial" w:hAnsiTheme="majorHAnsi" w:cs="Arial"/>
                <w:sz w:val="16"/>
                <w:szCs w:val="16"/>
              </w:rPr>
              <w:t xml:space="preserve">n </w:t>
            </w:r>
            <w:r w:rsidRPr="004D5AC9">
              <w:rPr>
                <w:rFonts w:asciiTheme="majorHAnsi" w:eastAsia="Arial" w:hAnsiTheme="majorHAnsi" w:cs="Arial"/>
                <w:spacing w:val="-2"/>
                <w:sz w:val="16"/>
                <w:szCs w:val="16"/>
              </w:rPr>
              <w:t>espacio asignad</w:t>
            </w:r>
            <w:r w:rsidRPr="004D5AC9">
              <w:rPr>
                <w:rFonts w:asciiTheme="majorHAnsi" w:eastAsia="Arial" w:hAnsiTheme="majorHAnsi" w:cs="Arial"/>
                <w:sz w:val="16"/>
                <w:szCs w:val="16"/>
              </w:rPr>
              <w:t>o</w:t>
            </w:r>
            <w:r w:rsidRPr="004D5AC9">
              <w:rPr>
                <w:rFonts w:asciiTheme="majorHAnsi" w:eastAsia="Arial" w:hAnsiTheme="majorHAnsi" w:cs="Arial"/>
                <w:spacing w:val="58"/>
                <w:sz w:val="16"/>
                <w:szCs w:val="16"/>
              </w:rPr>
              <w:t xml:space="preserve"> </w:t>
            </w:r>
            <w:r w:rsidRPr="004D5AC9">
              <w:rPr>
                <w:rFonts w:asciiTheme="majorHAnsi" w:eastAsia="Arial" w:hAnsiTheme="majorHAnsi" w:cs="Arial"/>
                <w:spacing w:val="-2"/>
                <w:sz w:val="16"/>
                <w:szCs w:val="16"/>
              </w:rPr>
              <w:t>par</w:t>
            </w:r>
            <w:r w:rsidRPr="004D5AC9">
              <w:rPr>
                <w:rFonts w:asciiTheme="majorHAnsi" w:eastAsia="Arial" w:hAnsiTheme="majorHAnsi" w:cs="Arial"/>
                <w:sz w:val="16"/>
                <w:szCs w:val="16"/>
              </w:rPr>
              <w:t>a</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s</w:t>
            </w:r>
            <w:r w:rsidRPr="004D5AC9">
              <w:rPr>
                <w:rFonts w:asciiTheme="majorHAnsi" w:eastAsia="Arial" w:hAnsiTheme="majorHAnsi" w:cs="Arial"/>
                <w:sz w:val="16"/>
                <w:szCs w:val="16"/>
              </w:rPr>
              <w:t>u</w:t>
            </w:r>
            <w:r w:rsidRPr="004D5AC9">
              <w:rPr>
                <w:rFonts w:asciiTheme="majorHAnsi" w:eastAsia="Arial" w:hAnsiTheme="majorHAnsi" w:cs="Arial"/>
                <w:spacing w:val="58"/>
                <w:sz w:val="16"/>
                <w:szCs w:val="16"/>
              </w:rPr>
              <w:t xml:space="preserve"> </w:t>
            </w:r>
            <w:r w:rsidRPr="004D5AC9">
              <w:rPr>
                <w:rFonts w:asciiTheme="majorHAnsi" w:eastAsia="Arial" w:hAnsiTheme="majorHAnsi" w:cs="Arial"/>
                <w:spacing w:val="-2"/>
                <w:sz w:val="16"/>
                <w:szCs w:val="16"/>
              </w:rPr>
              <w:t>ubicació</w:t>
            </w:r>
            <w:r w:rsidRPr="004D5AC9">
              <w:rPr>
                <w:rFonts w:asciiTheme="majorHAnsi" w:eastAsia="Arial" w:hAnsiTheme="majorHAnsi" w:cs="Arial"/>
                <w:sz w:val="16"/>
                <w:szCs w:val="16"/>
              </w:rPr>
              <w:t>n</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maner</w:t>
            </w:r>
            <w:r w:rsidRPr="004D5AC9">
              <w:rPr>
                <w:rFonts w:asciiTheme="majorHAnsi" w:eastAsia="Arial" w:hAnsiTheme="majorHAnsi" w:cs="Arial"/>
                <w:sz w:val="16"/>
                <w:szCs w:val="16"/>
              </w:rPr>
              <w:t>a</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adecuad</w:t>
            </w:r>
            <w:r w:rsidRPr="004D5AC9">
              <w:rPr>
                <w:rFonts w:asciiTheme="majorHAnsi" w:eastAsia="Arial" w:hAnsiTheme="majorHAnsi" w:cs="Arial"/>
                <w:sz w:val="16"/>
                <w:szCs w:val="16"/>
              </w:rPr>
              <w:t>a</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z w:val="16"/>
                <w:szCs w:val="16"/>
              </w:rPr>
              <w:t>y</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qu</w:t>
            </w:r>
            <w:r w:rsidRPr="004D5AC9">
              <w:rPr>
                <w:rFonts w:asciiTheme="majorHAnsi" w:eastAsia="Arial" w:hAnsiTheme="majorHAnsi" w:cs="Arial"/>
                <w:sz w:val="16"/>
                <w:szCs w:val="16"/>
              </w:rPr>
              <w:t>e</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permit</w:t>
            </w:r>
            <w:r w:rsidRPr="004D5AC9">
              <w:rPr>
                <w:rFonts w:asciiTheme="majorHAnsi" w:eastAsia="Arial" w:hAnsiTheme="majorHAnsi" w:cs="Arial"/>
                <w:sz w:val="16"/>
                <w:szCs w:val="16"/>
              </w:rPr>
              <w:t>a</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u</w:t>
            </w:r>
            <w:r w:rsidRPr="004D5AC9">
              <w:rPr>
                <w:rFonts w:asciiTheme="majorHAnsi" w:eastAsia="Arial" w:hAnsiTheme="majorHAnsi" w:cs="Arial"/>
                <w:sz w:val="16"/>
                <w:szCs w:val="16"/>
              </w:rPr>
              <w:t>n</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manej</w:t>
            </w:r>
            <w:r w:rsidRPr="004D5AC9">
              <w:rPr>
                <w:rFonts w:asciiTheme="majorHAnsi" w:eastAsia="Arial" w:hAnsiTheme="majorHAnsi" w:cs="Arial"/>
                <w:sz w:val="16"/>
                <w:szCs w:val="16"/>
              </w:rPr>
              <w:t>o</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3"/>
                <w:sz w:val="16"/>
                <w:szCs w:val="16"/>
              </w:rPr>
              <w:t xml:space="preserve"> </w:t>
            </w:r>
            <w:r w:rsidRPr="004D5AC9">
              <w:rPr>
                <w:rFonts w:asciiTheme="majorHAnsi" w:eastAsia="Arial" w:hAnsiTheme="majorHAnsi" w:cs="Arial"/>
                <w:spacing w:val="-2"/>
                <w:sz w:val="16"/>
                <w:szCs w:val="16"/>
              </w:rPr>
              <w:t>las excreta</w:t>
            </w:r>
            <w:r w:rsidRPr="004D5AC9">
              <w:rPr>
                <w:rFonts w:asciiTheme="majorHAnsi" w:eastAsia="Arial" w:hAnsiTheme="majorHAnsi" w:cs="Arial"/>
                <w:sz w:val="16"/>
                <w:szCs w:val="16"/>
              </w:rPr>
              <w:t>s</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d</w:t>
            </w:r>
            <w:r w:rsidRPr="004D5AC9">
              <w:rPr>
                <w:rFonts w:asciiTheme="majorHAnsi" w:eastAsia="Arial" w:hAnsiTheme="majorHAnsi" w:cs="Arial"/>
                <w:sz w:val="16"/>
                <w:szCs w:val="16"/>
              </w:rPr>
              <w:t>e</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lo</w:t>
            </w:r>
            <w:r w:rsidRPr="004D5AC9">
              <w:rPr>
                <w:rFonts w:asciiTheme="majorHAnsi" w:eastAsia="Arial" w:hAnsiTheme="majorHAnsi" w:cs="Arial"/>
                <w:sz w:val="16"/>
                <w:szCs w:val="16"/>
              </w:rPr>
              <w:t>s</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mismos</w:t>
            </w:r>
            <w:r w:rsidRPr="004D5AC9">
              <w:rPr>
                <w:rFonts w:asciiTheme="majorHAnsi" w:eastAsia="Arial" w:hAnsiTheme="majorHAnsi" w:cs="Arial"/>
                <w:sz w:val="16"/>
                <w:szCs w:val="16"/>
              </w:rPr>
              <w:t>,</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la</w:t>
            </w:r>
            <w:r w:rsidRPr="004D5AC9">
              <w:rPr>
                <w:rFonts w:asciiTheme="majorHAnsi" w:eastAsia="Arial" w:hAnsiTheme="majorHAnsi" w:cs="Arial"/>
                <w:sz w:val="16"/>
                <w:szCs w:val="16"/>
              </w:rPr>
              <w:t>s</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cuale</w:t>
            </w:r>
            <w:r w:rsidRPr="004D5AC9">
              <w:rPr>
                <w:rFonts w:asciiTheme="majorHAnsi" w:eastAsia="Arial" w:hAnsiTheme="majorHAnsi" w:cs="Arial"/>
                <w:sz w:val="16"/>
                <w:szCs w:val="16"/>
              </w:rPr>
              <w:t>s</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deteriorand</w:t>
            </w:r>
            <w:r w:rsidRPr="004D5AC9">
              <w:rPr>
                <w:rFonts w:asciiTheme="majorHAnsi" w:eastAsia="Arial" w:hAnsiTheme="majorHAnsi" w:cs="Arial"/>
                <w:sz w:val="16"/>
                <w:szCs w:val="16"/>
              </w:rPr>
              <w:t>o</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e</w:t>
            </w:r>
            <w:r w:rsidRPr="004D5AC9">
              <w:rPr>
                <w:rFonts w:asciiTheme="majorHAnsi" w:eastAsia="Arial" w:hAnsiTheme="majorHAnsi" w:cs="Arial"/>
                <w:sz w:val="16"/>
                <w:szCs w:val="16"/>
              </w:rPr>
              <w:t>l</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entorn</w:t>
            </w:r>
            <w:r w:rsidRPr="004D5AC9">
              <w:rPr>
                <w:rFonts w:asciiTheme="majorHAnsi" w:eastAsia="Arial" w:hAnsiTheme="majorHAnsi" w:cs="Arial"/>
                <w:sz w:val="16"/>
                <w:szCs w:val="16"/>
              </w:rPr>
              <w:t>o</w:t>
            </w:r>
            <w:r w:rsidRPr="004D5AC9">
              <w:rPr>
                <w:rFonts w:asciiTheme="majorHAnsi" w:eastAsia="Arial" w:hAnsiTheme="majorHAnsi" w:cs="Arial"/>
                <w:spacing w:val="51"/>
                <w:sz w:val="16"/>
                <w:szCs w:val="16"/>
              </w:rPr>
              <w:t xml:space="preserve"> </w:t>
            </w:r>
            <w:r w:rsidRPr="004D5AC9">
              <w:rPr>
                <w:rFonts w:asciiTheme="majorHAnsi" w:eastAsia="Arial" w:hAnsiTheme="majorHAnsi" w:cs="Arial"/>
                <w:spacing w:val="-2"/>
                <w:sz w:val="16"/>
                <w:szCs w:val="16"/>
              </w:rPr>
              <w:t>po</w:t>
            </w:r>
            <w:r w:rsidRPr="004D5AC9">
              <w:rPr>
                <w:rFonts w:asciiTheme="majorHAnsi" w:eastAsia="Arial" w:hAnsiTheme="majorHAnsi" w:cs="Arial"/>
                <w:sz w:val="16"/>
                <w:szCs w:val="16"/>
              </w:rPr>
              <w:t>r</w:t>
            </w:r>
            <w:r w:rsidRPr="004D5AC9">
              <w:rPr>
                <w:rFonts w:asciiTheme="majorHAnsi" w:eastAsia="Arial" w:hAnsiTheme="majorHAnsi" w:cs="Arial"/>
                <w:spacing w:val="47"/>
                <w:sz w:val="16"/>
                <w:szCs w:val="16"/>
              </w:rPr>
              <w:t xml:space="preserve"> </w:t>
            </w:r>
            <w:r w:rsidRPr="004D5AC9">
              <w:rPr>
                <w:rFonts w:asciiTheme="majorHAnsi" w:eastAsia="Arial" w:hAnsiTheme="majorHAnsi" w:cs="Arial"/>
                <w:spacing w:val="-2"/>
                <w:sz w:val="16"/>
                <w:szCs w:val="16"/>
              </w:rPr>
              <w:t>s</w:t>
            </w:r>
            <w:r w:rsidRPr="004D5AC9">
              <w:rPr>
                <w:rFonts w:asciiTheme="majorHAnsi" w:eastAsia="Arial" w:hAnsiTheme="majorHAnsi" w:cs="Arial"/>
                <w:sz w:val="16"/>
                <w:szCs w:val="16"/>
              </w:rPr>
              <w:t>u</w:t>
            </w:r>
            <w:r w:rsidRPr="004D5AC9">
              <w:rPr>
                <w:rFonts w:asciiTheme="majorHAnsi" w:eastAsia="Arial" w:hAnsiTheme="majorHAnsi" w:cs="Arial"/>
                <w:spacing w:val="47"/>
                <w:sz w:val="16"/>
                <w:szCs w:val="16"/>
              </w:rPr>
              <w:t xml:space="preserve"> </w:t>
            </w:r>
            <w:r w:rsidRPr="004D5AC9">
              <w:rPr>
                <w:rFonts w:asciiTheme="majorHAnsi" w:eastAsia="Arial" w:hAnsiTheme="majorHAnsi" w:cs="Arial"/>
                <w:spacing w:val="-2"/>
                <w:sz w:val="16"/>
                <w:szCs w:val="16"/>
              </w:rPr>
              <w:t>dispersión dentr</w:t>
            </w:r>
            <w:r w:rsidRPr="004D5AC9">
              <w:rPr>
                <w:rFonts w:asciiTheme="majorHAnsi" w:eastAsia="Arial" w:hAnsiTheme="majorHAnsi" w:cs="Arial"/>
                <w:sz w:val="16"/>
                <w:szCs w:val="16"/>
              </w:rPr>
              <w:t>o</w:t>
            </w:r>
            <w:r w:rsidRPr="004D5AC9">
              <w:rPr>
                <w:rFonts w:asciiTheme="majorHAnsi" w:eastAsia="Arial" w:hAnsiTheme="majorHAnsi" w:cs="Arial"/>
                <w:spacing w:val="-5"/>
                <w:sz w:val="16"/>
                <w:szCs w:val="16"/>
              </w:rPr>
              <w:t xml:space="preserve"> </w:t>
            </w:r>
            <w:r w:rsidRPr="004D5AC9">
              <w:rPr>
                <w:rFonts w:asciiTheme="majorHAnsi" w:eastAsia="Arial" w:hAnsiTheme="majorHAnsi" w:cs="Arial"/>
                <w:spacing w:val="-2"/>
                <w:sz w:val="16"/>
                <w:szCs w:val="16"/>
              </w:rPr>
              <w:t>de</w:t>
            </w:r>
            <w:r w:rsidRPr="004D5AC9">
              <w:rPr>
                <w:rFonts w:asciiTheme="majorHAnsi" w:eastAsia="Arial" w:hAnsiTheme="majorHAnsi" w:cs="Arial"/>
                <w:sz w:val="16"/>
                <w:szCs w:val="16"/>
              </w:rPr>
              <w:t>l</w:t>
            </w:r>
            <w:r w:rsidRPr="004D5AC9">
              <w:rPr>
                <w:rFonts w:asciiTheme="majorHAnsi" w:eastAsia="Arial" w:hAnsiTheme="majorHAnsi" w:cs="Arial"/>
                <w:spacing w:val="-5"/>
                <w:sz w:val="16"/>
                <w:szCs w:val="16"/>
              </w:rPr>
              <w:t xml:space="preserve"> </w:t>
            </w:r>
            <w:r w:rsidRPr="004D5AC9">
              <w:rPr>
                <w:rFonts w:asciiTheme="majorHAnsi" w:eastAsia="Arial" w:hAnsiTheme="majorHAnsi" w:cs="Arial"/>
                <w:spacing w:val="-2"/>
                <w:sz w:val="16"/>
                <w:szCs w:val="16"/>
              </w:rPr>
              <w:t>casc</w:t>
            </w:r>
            <w:r w:rsidRPr="004D5AC9">
              <w:rPr>
                <w:rFonts w:asciiTheme="majorHAnsi" w:eastAsia="Arial" w:hAnsiTheme="majorHAnsi" w:cs="Arial"/>
                <w:sz w:val="16"/>
                <w:szCs w:val="16"/>
              </w:rPr>
              <w:t>o</w:t>
            </w:r>
            <w:r w:rsidRPr="004D5AC9">
              <w:rPr>
                <w:rFonts w:asciiTheme="majorHAnsi" w:eastAsia="Arial" w:hAnsiTheme="majorHAnsi" w:cs="Arial"/>
                <w:spacing w:val="-5"/>
                <w:sz w:val="16"/>
                <w:szCs w:val="16"/>
              </w:rPr>
              <w:t xml:space="preserve"> </w:t>
            </w:r>
            <w:r w:rsidRPr="004D5AC9">
              <w:rPr>
                <w:rFonts w:asciiTheme="majorHAnsi" w:eastAsia="Arial" w:hAnsiTheme="majorHAnsi" w:cs="Arial"/>
                <w:spacing w:val="-2"/>
                <w:sz w:val="16"/>
                <w:szCs w:val="16"/>
              </w:rPr>
              <w:t>urbano.</w:t>
            </w:r>
          </w:p>
          <w:p w:rsidR="004D5AC9" w:rsidRPr="004D5AC9" w:rsidRDefault="004D5AC9" w:rsidP="004D5A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6"/>
                <w:szCs w:val="16"/>
              </w:rPr>
            </w:pPr>
          </w:p>
        </w:tc>
        <w:tc>
          <w:tcPr>
            <w:tcW w:w="2027" w:type="dxa"/>
            <w:tcBorders>
              <w:top w:val="none" w:sz="0" w:space="0" w:color="auto"/>
              <w:bottom w:val="none" w:sz="0" w:space="0" w:color="auto"/>
            </w:tcBorders>
          </w:tcPr>
          <w:p w:rsidR="004D5AC9" w:rsidRPr="004D5AC9" w:rsidRDefault="004D5AC9" w:rsidP="004D5AC9">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eastAsia="Arial" w:hAnsiTheme="majorHAnsi" w:cs="Arial"/>
                <w:sz w:val="16"/>
                <w:szCs w:val="16"/>
              </w:rPr>
              <w:t xml:space="preserve">Tibaná está conformada por las siguientes veredas:  </w:t>
            </w:r>
            <w:r w:rsidRPr="004D5AC9">
              <w:rPr>
                <w:rFonts w:asciiTheme="majorHAnsi" w:hAnsiTheme="majorHAnsi" w:cs="Arial"/>
                <w:sz w:val="16"/>
                <w:szCs w:val="16"/>
              </w:rPr>
              <w:t xml:space="preserve">Carare, </w:t>
            </w:r>
            <w:hyperlink r:id="rId56" w:tooltip="Pulse para consultar más información" w:history="1">
              <w:r w:rsidRPr="004D5AC9">
                <w:rPr>
                  <w:rFonts w:asciiTheme="majorHAnsi" w:hAnsiTheme="majorHAnsi" w:cs="Arial"/>
                  <w:sz w:val="16"/>
                  <w:szCs w:val="16"/>
                </w:rPr>
                <w:t>Chiguatá</w:t>
              </w:r>
            </w:hyperlink>
            <w:r w:rsidRPr="004D5AC9">
              <w:rPr>
                <w:rFonts w:asciiTheme="majorHAnsi" w:hAnsiTheme="majorHAnsi" w:cs="Arial"/>
                <w:sz w:val="16"/>
                <w:szCs w:val="16"/>
              </w:rPr>
              <w:t xml:space="preserve">, </w:t>
            </w:r>
            <w:hyperlink r:id="rId57" w:tooltip="Pulse para consultar más información" w:history="1">
              <w:r w:rsidRPr="004D5AC9">
                <w:rPr>
                  <w:rFonts w:asciiTheme="majorHAnsi" w:hAnsiTheme="majorHAnsi" w:cs="Arial"/>
                  <w:sz w:val="16"/>
                  <w:szCs w:val="16"/>
                </w:rPr>
                <w:t>Gambita</w:t>
              </w:r>
            </w:hyperlink>
            <w:r w:rsidRPr="004D5AC9">
              <w:rPr>
                <w:rFonts w:asciiTheme="majorHAnsi" w:hAnsiTheme="majorHAnsi" w:cs="Arial"/>
                <w:sz w:val="16"/>
                <w:szCs w:val="16"/>
              </w:rPr>
              <w:t xml:space="preserve">, </w:t>
            </w:r>
            <w:hyperlink r:id="rId58" w:tooltip="Pulse para consultar más información" w:history="1">
              <w:r w:rsidRPr="004D5AC9">
                <w:rPr>
                  <w:rFonts w:asciiTheme="majorHAnsi" w:hAnsiTheme="majorHAnsi" w:cs="Arial"/>
                  <w:sz w:val="16"/>
                  <w:szCs w:val="16"/>
                </w:rPr>
                <w:t>Juana Ruiz</w:t>
              </w:r>
            </w:hyperlink>
            <w:r w:rsidRPr="004D5AC9">
              <w:rPr>
                <w:rFonts w:asciiTheme="majorHAnsi" w:hAnsiTheme="majorHAnsi" w:cs="Arial"/>
                <w:sz w:val="16"/>
                <w:szCs w:val="16"/>
              </w:rPr>
              <w:t xml:space="preserve">, </w:t>
            </w:r>
            <w:hyperlink r:id="rId59" w:tooltip="Pulse para consultar más información" w:history="1">
              <w:r w:rsidRPr="004D5AC9">
                <w:rPr>
                  <w:rFonts w:asciiTheme="majorHAnsi" w:hAnsiTheme="majorHAnsi" w:cs="Arial"/>
                  <w:sz w:val="16"/>
                  <w:szCs w:val="16"/>
                </w:rPr>
                <w:t>Laja</w:t>
              </w:r>
            </w:hyperlink>
            <w:r w:rsidRPr="004D5AC9">
              <w:rPr>
                <w:rFonts w:asciiTheme="majorHAnsi" w:hAnsiTheme="majorHAnsi" w:cs="Arial"/>
                <w:sz w:val="16"/>
                <w:szCs w:val="16"/>
              </w:rPr>
              <w:t xml:space="preserve">, </w:t>
            </w:r>
            <w:hyperlink r:id="rId60" w:tooltip="Pulse para consultar más información" w:history="1">
              <w:r w:rsidRPr="004D5AC9">
                <w:rPr>
                  <w:rFonts w:asciiTheme="majorHAnsi" w:hAnsiTheme="majorHAnsi" w:cs="Arial"/>
                  <w:sz w:val="16"/>
                  <w:szCs w:val="16"/>
                </w:rPr>
                <w:t>Las Juntas</w:t>
              </w:r>
            </w:hyperlink>
            <w:r w:rsidRPr="004D5AC9">
              <w:rPr>
                <w:rFonts w:asciiTheme="majorHAnsi" w:hAnsiTheme="majorHAnsi" w:cs="Arial"/>
                <w:sz w:val="16"/>
                <w:szCs w:val="16"/>
              </w:rPr>
              <w:t xml:space="preserve">, </w:t>
            </w:r>
            <w:hyperlink r:id="rId61" w:tooltip="Pulse para consultar más información" w:history="1">
              <w:r w:rsidRPr="004D5AC9">
                <w:rPr>
                  <w:rFonts w:asciiTheme="majorHAnsi" w:hAnsiTheme="majorHAnsi" w:cs="Arial"/>
                  <w:sz w:val="16"/>
                  <w:szCs w:val="16"/>
                </w:rPr>
                <w:t>Lavaderos</w:t>
              </w:r>
            </w:hyperlink>
            <w:r w:rsidRPr="004D5AC9">
              <w:rPr>
                <w:rFonts w:asciiTheme="majorHAnsi" w:hAnsiTheme="majorHAnsi" w:cs="Arial"/>
                <w:sz w:val="16"/>
                <w:szCs w:val="16"/>
              </w:rPr>
              <w:t xml:space="preserve">, </w:t>
            </w:r>
            <w:hyperlink r:id="rId62" w:tooltip="Pulse para consultar más información" w:history="1">
              <w:r w:rsidRPr="004D5AC9">
                <w:rPr>
                  <w:rFonts w:asciiTheme="majorHAnsi" w:hAnsiTheme="majorHAnsi" w:cs="Arial"/>
                  <w:sz w:val="16"/>
                  <w:szCs w:val="16"/>
                </w:rPr>
                <w:t>Marantá</w:t>
              </w:r>
            </w:hyperlink>
            <w:r w:rsidRPr="004D5AC9">
              <w:rPr>
                <w:rFonts w:asciiTheme="majorHAnsi" w:hAnsiTheme="majorHAnsi" w:cs="Arial"/>
                <w:sz w:val="16"/>
                <w:szCs w:val="16"/>
              </w:rPr>
              <w:t xml:space="preserve"> Piedras de Candela, </w:t>
            </w:r>
            <w:hyperlink r:id="rId63" w:tooltip="Pulse para consultar más información" w:history="1">
              <w:r w:rsidRPr="004D5AC9">
                <w:rPr>
                  <w:rFonts w:asciiTheme="majorHAnsi" w:hAnsiTheme="majorHAnsi" w:cs="Arial"/>
                  <w:sz w:val="16"/>
                  <w:szCs w:val="16"/>
                </w:rPr>
                <w:t>San José</w:t>
              </w:r>
            </w:hyperlink>
            <w:r w:rsidRPr="004D5AC9">
              <w:rPr>
                <w:rFonts w:asciiTheme="majorHAnsi" w:hAnsiTheme="majorHAnsi" w:cs="Arial"/>
                <w:sz w:val="16"/>
                <w:szCs w:val="16"/>
              </w:rPr>
              <w:t xml:space="preserve">, </w:t>
            </w:r>
            <w:hyperlink r:id="rId64" w:tooltip="Pulse para consultar más información" w:history="1">
              <w:r w:rsidRPr="004D5AC9">
                <w:rPr>
                  <w:rFonts w:asciiTheme="majorHAnsi" w:hAnsiTheme="majorHAnsi" w:cs="Arial"/>
                  <w:sz w:val="16"/>
                  <w:szCs w:val="16"/>
                </w:rPr>
                <w:t>Sastoque</w:t>
              </w:r>
            </w:hyperlink>
            <w:r w:rsidRPr="004D5AC9">
              <w:rPr>
                <w:rFonts w:asciiTheme="majorHAnsi" w:hAnsiTheme="majorHAnsi" w:cs="Arial"/>
                <w:sz w:val="16"/>
                <w:szCs w:val="16"/>
              </w:rPr>
              <w:t xml:space="preserve">, </w:t>
            </w:r>
            <w:hyperlink r:id="rId65" w:tooltip="Pulse para consultar más información" w:history="1">
              <w:r w:rsidRPr="004D5AC9">
                <w:rPr>
                  <w:rFonts w:asciiTheme="majorHAnsi" w:hAnsiTheme="majorHAnsi" w:cs="Arial"/>
                  <w:sz w:val="16"/>
                  <w:szCs w:val="16"/>
                </w:rPr>
                <w:t>Siramá</w:t>
              </w:r>
            </w:hyperlink>
            <w:r w:rsidRPr="004D5AC9">
              <w:rPr>
                <w:rFonts w:asciiTheme="majorHAnsi" w:hAnsiTheme="majorHAnsi" w:cs="Arial"/>
                <w:sz w:val="16"/>
                <w:szCs w:val="16"/>
              </w:rPr>
              <w:t xml:space="preserve">, </w:t>
            </w:r>
            <w:hyperlink r:id="rId66" w:tooltip="Pulse para consultar más información" w:history="1">
              <w:r w:rsidRPr="004D5AC9">
                <w:rPr>
                  <w:rFonts w:asciiTheme="majorHAnsi" w:hAnsiTheme="majorHAnsi" w:cs="Arial"/>
                  <w:sz w:val="16"/>
                  <w:szCs w:val="16"/>
                </w:rPr>
                <w:t>Siratá</w:t>
              </w:r>
            </w:hyperlink>
            <w:r w:rsidRPr="004D5AC9">
              <w:rPr>
                <w:rFonts w:asciiTheme="majorHAnsi" w:hAnsiTheme="majorHAnsi" w:cs="Arial"/>
                <w:sz w:val="16"/>
                <w:szCs w:val="16"/>
              </w:rPr>
              <w:t xml:space="preserve">, </w:t>
            </w:r>
            <w:hyperlink r:id="rId67" w:tooltip="Pulse para consultar más información" w:history="1">
              <w:r w:rsidRPr="004D5AC9">
                <w:rPr>
                  <w:rFonts w:asciiTheme="majorHAnsi" w:hAnsiTheme="majorHAnsi" w:cs="Arial"/>
                  <w:sz w:val="16"/>
                  <w:szCs w:val="16"/>
                </w:rPr>
                <w:t>Siuman</w:t>
              </w:r>
            </w:hyperlink>
            <w:r w:rsidRPr="004D5AC9">
              <w:rPr>
                <w:rFonts w:asciiTheme="majorHAnsi" w:hAnsiTheme="majorHAnsi" w:cs="Arial"/>
                <w:sz w:val="16"/>
                <w:szCs w:val="16"/>
              </w:rPr>
              <w:t xml:space="preserve">, </w:t>
            </w:r>
            <w:hyperlink r:id="rId68" w:tooltip="Pulse para consultar más información" w:history="1">
              <w:r w:rsidRPr="004D5AC9">
                <w:rPr>
                  <w:rFonts w:asciiTheme="majorHAnsi" w:hAnsiTheme="majorHAnsi" w:cs="Arial"/>
                  <w:sz w:val="16"/>
                  <w:szCs w:val="16"/>
                </w:rPr>
                <w:t>Supaneca Abajo</w:t>
              </w:r>
            </w:hyperlink>
            <w:r w:rsidRPr="004D5AC9">
              <w:rPr>
                <w:rFonts w:asciiTheme="majorHAnsi" w:hAnsiTheme="majorHAnsi" w:cs="Arial"/>
                <w:sz w:val="16"/>
                <w:szCs w:val="16"/>
              </w:rPr>
              <w:t xml:space="preserve">, </w:t>
            </w:r>
            <w:hyperlink r:id="rId69" w:tooltip="Pulse para consultar más información" w:history="1">
              <w:r w:rsidRPr="004D5AC9">
                <w:rPr>
                  <w:rFonts w:asciiTheme="majorHAnsi" w:hAnsiTheme="majorHAnsi" w:cs="Arial"/>
                  <w:sz w:val="16"/>
                  <w:szCs w:val="16"/>
                </w:rPr>
                <w:t>Supaneca Arriba</w:t>
              </w:r>
            </w:hyperlink>
            <w:r w:rsidRPr="004D5AC9">
              <w:rPr>
                <w:rFonts w:asciiTheme="majorHAnsi" w:hAnsiTheme="majorHAnsi" w:cs="Arial"/>
                <w:sz w:val="16"/>
                <w:szCs w:val="16"/>
              </w:rPr>
              <w:t>, Zanja, Quichatoque, Pie de Peña, El Carmen, Sitantá, Bayeta, Ruche</w:t>
            </w:r>
          </w:p>
          <w:p w:rsidR="004D5AC9" w:rsidRPr="004D5AC9" w:rsidRDefault="004D5AC9" w:rsidP="004D5AC9">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D5AC9">
              <w:rPr>
                <w:rFonts w:asciiTheme="majorHAnsi" w:hAnsiTheme="majorHAnsi" w:cs="Arial"/>
                <w:sz w:val="16"/>
                <w:szCs w:val="16"/>
              </w:rPr>
              <w:t>En el sector urbano, barrios Centro y Urbanización Villa del Río.</w:t>
            </w:r>
          </w:p>
          <w:p w:rsidR="004D5AC9" w:rsidRPr="004D5AC9" w:rsidRDefault="004D5AC9" w:rsidP="004D5AC9">
            <w:pPr>
              <w:tabs>
                <w:tab w:val="left" w:pos="1180"/>
              </w:tabs>
              <w:ind w:right="-20"/>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sz w:val="16"/>
                <w:szCs w:val="16"/>
              </w:rPr>
            </w:pPr>
          </w:p>
          <w:p w:rsidR="004D5AC9" w:rsidRPr="004D5AC9" w:rsidRDefault="004D5AC9" w:rsidP="004D5A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6"/>
                <w:szCs w:val="16"/>
              </w:rPr>
            </w:pPr>
          </w:p>
        </w:tc>
        <w:tc>
          <w:tcPr>
            <w:tcW w:w="2187" w:type="dxa"/>
            <w:tcBorders>
              <w:top w:val="none" w:sz="0" w:space="0" w:color="auto"/>
              <w:bottom w:val="none" w:sz="0" w:space="0" w:color="auto"/>
            </w:tcBorders>
          </w:tcPr>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Hay gran cantidad de población vulnerable, en el municipio de Tibaná, debido al desempleo, la pobreza, falta de educación, en sectores rurales falta de servicios públicos básicos, falta de acceso a la salud.</w:t>
            </w:r>
          </w:p>
        </w:tc>
        <w:tc>
          <w:tcPr>
            <w:tcW w:w="2131" w:type="dxa"/>
            <w:tcBorders>
              <w:top w:val="none" w:sz="0" w:space="0" w:color="auto"/>
              <w:bottom w:val="none" w:sz="0" w:space="0" w:color="auto"/>
            </w:tcBorders>
          </w:tcPr>
          <w:p w:rsidR="004D5AC9" w:rsidRPr="004D5AC9" w:rsidRDefault="004D5AC9" w:rsidP="004D5AC9">
            <w:pPr>
              <w:keepNext/>
              <w:keepLines/>
              <w:shd w:val="clear" w:color="auto" w:fill="FFFFFF"/>
              <w:jc w:val="both"/>
              <w:outlineLvl w:val="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Arial"/>
                <w:bCs/>
                <w:color w:val="000000"/>
                <w:sz w:val="16"/>
                <w:szCs w:val="16"/>
              </w:rPr>
            </w:pPr>
            <w:r w:rsidRPr="004D5AC9">
              <w:rPr>
                <w:rFonts w:asciiTheme="majorHAnsi" w:eastAsiaTheme="majorEastAsia" w:hAnsiTheme="majorHAnsi" w:cs="Arial"/>
                <w:bCs/>
                <w:color w:val="000000"/>
                <w:sz w:val="16"/>
                <w:szCs w:val="16"/>
              </w:rPr>
              <w:t>Periódico El Diario</w:t>
            </w: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p w:rsidR="004D5AC9" w:rsidRPr="004D5AC9" w:rsidRDefault="004D5AC9" w:rsidP="004D5AC9">
            <w:pPr>
              <w:cnfStyle w:val="000000100000" w:firstRow="0" w:lastRow="0" w:firstColumn="0" w:lastColumn="0" w:oddVBand="0" w:evenVBand="0" w:oddHBand="1" w:evenHBand="0" w:firstRowFirstColumn="0" w:firstRowLastColumn="0" w:lastRowFirstColumn="0" w:lastRowLastColumn="0"/>
            </w:pPr>
            <w:r w:rsidRPr="004D5AC9">
              <w:rPr>
                <w:rFonts w:asciiTheme="majorHAnsi" w:hAnsiTheme="majorHAnsi"/>
                <w:sz w:val="16"/>
                <w:szCs w:val="16"/>
              </w:rPr>
              <w:t>No existe emisora.</w:t>
            </w:r>
          </w:p>
        </w:tc>
        <w:tc>
          <w:tcPr>
            <w:tcW w:w="2609" w:type="dxa"/>
            <w:tcBorders>
              <w:top w:val="none" w:sz="0" w:space="0" w:color="auto"/>
              <w:bottom w:val="none" w:sz="0" w:space="0" w:color="auto"/>
            </w:tcBorders>
          </w:tcPr>
          <w:p w:rsidR="004D5AC9" w:rsidRPr="004D5AC9" w:rsidRDefault="004D5AC9" w:rsidP="004D5AC9">
            <w:pPr>
              <w:spacing w:before="59" w:line="250" w:lineRule="auto"/>
              <w:ind w:right="43"/>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position w:val="-1"/>
                <w:sz w:val="16"/>
                <w:szCs w:val="16"/>
              </w:rPr>
            </w:pPr>
            <w:r w:rsidRPr="004D5AC9">
              <w:rPr>
                <w:rFonts w:asciiTheme="majorHAnsi" w:hAnsiTheme="majorHAnsi" w:cs="Arial"/>
                <w:sz w:val="16"/>
                <w:szCs w:val="16"/>
              </w:rPr>
              <w:t>Tibaná cuenta con un centro de salud, el cual ofrece los siguientes servicios: consulta médica general, laboratorio clínico de primer nivel, servicio de consulta prioritaria,</w:t>
            </w:r>
            <w:r w:rsidRPr="004D5AC9">
              <w:rPr>
                <w:rFonts w:asciiTheme="majorHAnsi" w:hAnsiTheme="majorHAnsi" w:cs="Arial"/>
                <w:sz w:val="16"/>
                <w:szCs w:val="16"/>
              </w:rPr>
              <w:br/>
              <w:t>servicio odontológico de primer     nivel,</w:t>
            </w:r>
            <w:r w:rsidRPr="004D5AC9">
              <w:rPr>
                <w:rFonts w:asciiTheme="majorHAnsi" w:hAnsiTheme="majorHAnsi" w:cs="Arial"/>
                <w:sz w:val="16"/>
                <w:szCs w:val="16"/>
              </w:rPr>
              <w:br/>
              <w:t>servicio farmacéutico,</w:t>
            </w:r>
            <w:r w:rsidRPr="004D5AC9">
              <w:rPr>
                <w:rFonts w:asciiTheme="majorHAnsi" w:hAnsiTheme="majorHAnsi" w:cs="Arial"/>
                <w:sz w:val="16"/>
                <w:szCs w:val="16"/>
              </w:rPr>
              <w:br/>
              <w:t>promoción y prevención y servicio de ambulancia | TAB (transporte asistencial básico).</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2494" w:type="dxa"/>
            <w:tcBorders>
              <w:top w:val="none" w:sz="0" w:space="0" w:color="auto"/>
              <w:bottom w:val="none" w:sz="0" w:space="0" w:color="auto"/>
            </w:tcBorders>
          </w:tcPr>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En el municipio de Tibaná, existen los partidos tradicionales, así como movimientos nuevos.</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Existencia de mesas de votación en los siguientes sectores, según información de la Registraduría Nacional del Estado Civil:</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Cabecera Municipal</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Vereda El Carmen</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Vereda Supaneca Arriba</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Vereda Suta Arriba</w:t>
            </w:r>
          </w:p>
        </w:tc>
        <w:tc>
          <w:tcPr>
            <w:tcW w:w="3155" w:type="dxa"/>
            <w:tcBorders>
              <w:top w:val="none" w:sz="0" w:space="0" w:color="auto"/>
              <w:bottom w:val="none" w:sz="0" w:space="0" w:color="auto"/>
            </w:tcBorders>
          </w:tcPr>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La administración actual, en cabeza del alcalde municipal, el Doctor Luis Alberto Casteblanco Quincos realizó el plan de desarrollo (Desarrollo integral con visión de futuro) para el período 2012 – 2015, en el cual se garantizan el uso eficiente de los recursos y el desempeño adecuado de las funciones que le corresponden al municipio.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Este plan de desarrollo está compuesto por dos partes: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Componente general y estratégico</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Inversiones.</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2798" w:type="dxa"/>
            <w:tcBorders>
              <w:top w:val="none" w:sz="0" w:space="0" w:color="auto"/>
              <w:bottom w:val="none" w:sz="0" w:space="0" w:color="auto"/>
              <w:right w:val="none" w:sz="0" w:space="0" w:color="auto"/>
            </w:tcBorders>
          </w:tcPr>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El municipio de Tibaná forma parte de los municipios del departamento de Boyacá que por su variedad de relieve presenta una diversidad biótica y paisajística.</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La relación hombre – naturaleza ha tenido un carácter de alta complejidad, ya que desde hace muchos años la región estuvo influenciada por un intenso proceso colonizador que redujo en forma considerable la oferta ambiental Esto se debe a que las denominadas selvas andinas, que existieron en abundancia en todo el departamento de Boyacá, ocuparon una gran diversidad de ambientes orográficos y ofreciendo un conjunto de paisajes óptimos para el desarrollo del poblamiento andino y para el desarrollo cultural de los núcleos que copaban los andes.</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 xml:space="preserve">La continua intervención del hombre en la naturaleza, ha traído como consecuencia un alto grado de modificación de este ambiente natural debido principalmente a la introducción de prácticas culturales y con ello a la introducción de especies vegetales diferentes a la natural. </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Una de estas prácticas culturales, es la relacionada con el sector agropecuario que requiere día a día un alto consumo de agroquímicos y fertilizantes que se utilizan frecuentemente con el fin de incrementar la productividad de la región pero sin tener en cuenta el grave daño que al medio natural se le causa, en la degradación del suelo y por ende se convierten en tierras inestables produciendo deslizamiento de la capa vegetal y sequedad de los nacimientos de agua.</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D5AC9">
              <w:rPr>
                <w:rFonts w:asciiTheme="majorHAnsi" w:hAnsiTheme="majorHAnsi" w:cs="Arial"/>
                <w:sz w:val="16"/>
                <w:szCs w:val="16"/>
              </w:rPr>
              <w:t>Por lo anterior, el paisaje natural ha sido modificado en su totalidad quedando solo algunos recintos de vegetación natural, la cual se encuentra en las partes altas de las montañas y que por su ubicación estratégica,  no ha sido posible su intervención, pero que se encuentra amenazada por los habitantes.</w:t>
            </w:r>
          </w:p>
          <w:p w:rsidR="004D5AC9" w:rsidRPr="004D5AC9" w:rsidRDefault="004D5AC9" w:rsidP="004D5AC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r>
    </w:tbl>
    <w:p w:rsidR="005F38A5" w:rsidRDefault="005F38A5"/>
    <w:sectPr w:rsidR="005F38A5" w:rsidSect="004D5AC9">
      <w:pgSz w:w="31678" w:h="31678" w:code="3"/>
      <w:pgMar w:top="851" w:right="1418" w:bottom="34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006" w:rsidRDefault="00755006" w:rsidP="004D5AC9">
      <w:pPr>
        <w:spacing w:after="0" w:line="240" w:lineRule="auto"/>
      </w:pPr>
      <w:r>
        <w:separator/>
      </w:r>
    </w:p>
  </w:endnote>
  <w:endnote w:type="continuationSeparator" w:id="0">
    <w:p w:rsidR="00755006" w:rsidRDefault="00755006" w:rsidP="004D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006" w:rsidRDefault="00755006" w:rsidP="004D5AC9">
      <w:pPr>
        <w:spacing w:after="0" w:line="240" w:lineRule="auto"/>
      </w:pPr>
      <w:r>
        <w:separator/>
      </w:r>
    </w:p>
  </w:footnote>
  <w:footnote w:type="continuationSeparator" w:id="0">
    <w:p w:rsidR="00755006" w:rsidRDefault="00755006" w:rsidP="004D5AC9">
      <w:pPr>
        <w:spacing w:after="0" w:line="240" w:lineRule="auto"/>
      </w:pPr>
      <w:r>
        <w:continuationSeparator/>
      </w:r>
    </w:p>
  </w:footnote>
  <w:footnote w:id="1">
    <w:p w:rsidR="004D5AC9" w:rsidRDefault="004D5AC9" w:rsidP="004D5AC9">
      <w:pPr>
        <w:pStyle w:val="Textonotapie"/>
      </w:pPr>
      <w:r>
        <w:rPr>
          <w:rStyle w:val="Refdenotaalpie"/>
        </w:rPr>
        <w:t>1</w:t>
      </w:r>
      <w:r>
        <w:t xml:space="preserve"> </w:t>
      </w:r>
      <w:r>
        <w:rPr>
          <w:sz w:val="16"/>
          <w:szCs w:val="16"/>
          <w:lang w:val="es-ES"/>
        </w:rPr>
        <w:t>DANE, Encuesta Continua de Hogares en Buenaventura, 2003.</w:t>
      </w:r>
    </w:p>
  </w:footnote>
  <w:footnote w:id="2">
    <w:p w:rsidR="004D5AC9" w:rsidRDefault="004D5AC9" w:rsidP="004D5AC9">
      <w:pPr>
        <w:pStyle w:val="Textonotapie"/>
      </w:pPr>
      <w:r>
        <w:rPr>
          <w:rStyle w:val="Refdenotaalpie"/>
        </w:rPr>
        <w:t>2</w:t>
      </w:r>
      <w:r>
        <w:t xml:space="preserve"> </w:t>
      </w:r>
      <w:r>
        <w:rPr>
          <w:sz w:val="16"/>
          <w:szCs w:val="16"/>
          <w:lang w:val="es-ES"/>
        </w:rPr>
        <w:t xml:space="preserve">Según el Sistema Municipal de Monitoreo del Desempleo el ingreso per cápita en Buenaventura es US$ 440, más bajo que Nicaragua (US$790) y similar a Haití (US$390), Bangladesh (US$440) y </w:t>
      </w:r>
      <w:proofErr w:type="spellStart"/>
      <w:r>
        <w:rPr>
          <w:sz w:val="16"/>
          <w:szCs w:val="16"/>
          <w:lang w:val="es-ES"/>
        </w:rPr>
        <w:t>Kenya</w:t>
      </w:r>
      <w:proofErr w:type="spellEnd"/>
      <w:r>
        <w:rPr>
          <w:sz w:val="16"/>
          <w:szCs w:val="16"/>
          <w:lang w:val="es-ES"/>
        </w:rPr>
        <w:t xml:space="preserve"> (US$460).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1AAD"/>
    <w:multiLevelType w:val="hybridMultilevel"/>
    <w:tmpl w:val="D6B461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F085C78"/>
    <w:multiLevelType w:val="hybridMultilevel"/>
    <w:tmpl w:val="E3E8D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8FE4BEE"/>
    <w:multiLevelType w:val="multilevel"/>
    <w:tmpl w:val="7D70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6A2C07"/>
    <w:multiLevelType w:val="hybridMultilevel"/>
    <w:tmpl w:val="8BF49A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CD45781"/>
    <w:multiLevelType w:val="hybridMultilevel"/>
    <w:tmpl w:val="860297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FE2003E"/>
    <w:multiLevelType w:val="multilevel"/>
    <w:tmpl w:val="E9A2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D24FFD"/>
    <w:multiLevelType w:val="multilevel"/>
    <w:tmpl w:val="E056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E3"/>
    <w:rsid w:val="004D5AC9"/>
    <w:rsid w:val="005F38A5"/>
    <w:rsid w:val="006457E3"/>
    <w:rsid w:val="007550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D5AC9"/>
    <w:pPr>
      <w:keepNext/>
      <w:keepLines/>
      <w:spacing w:before="480" w:after="0" w:line="480" w:lineRule="auto"/>
      <w:ind w:firstLine="709"/>
      <w:jc w:val="center"/>
      <w:outlineLvl w:val="0"/>
    </w:pPr>
    <w:rPr>
      <w:rFonts w:ascii="Arial" w:eastAsiaTheme="majorEastAsia" w:hAnsi="Arial" w:cs="Arial"/>
      <w:b/>
      <w:bCs/>
      <w:color w:val="000000" w:themeColor="text1"/>
      <w:sz w:val="28"/>
      <w:szCs w:val="28"/>
    </w:rPr>
  </w:style>
  <w:style w:type="paragraph" w:styleId="Ttulo3">
    <w:name w:val="heading 3"/>
    <w:basedOn w:val="Normal"/>
    <w:next w:val="Normal"/>
    <w:link w:val="Ttulo3Car"/>
    <w:uiPriority w:val="9"/>
    <w:semiHidden/>
    <w:unhideWhenUsed/>
    <w:qFormat/>
    <w:rsid w:val="004D5A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5AC9"/>
    <w:rPr>
      <w:rFonts w:ascii="Arial" w:eastAsiaTheme="majorEastAsia" w:hAnsi="Arial" w:cs="Arial"/>
      <w:b/>
      <w:bCs/>
      <w:color w:val="000000" w:themeColor="text1"/>
      <w:sz w:val="28"/>
      <w:szCs w:val="28"/>
    </w:rPr>
  </w:style>
  <w:style w:type="character" w:customStyle="1" w:styleId="Ttulo3Car">
    <w:name w:val="Título 3 Car"/>
    <w:basedOn w:val="Fuentedeprrafopredeter"/>
    <w:link w:val="Ttulo3"/>
    <w:uiPriority w:val="9"/>
    <w:semiHidden/>
    <w:rsid w:val="004D5AC9"/>
    <w:rPr>
      <w:rFonts w:asciiTheme="majorHAnsi" w:eastAsiaTheme="majorEastAsia" w:hAnsiTheme="majorHAnsi" w:cstheme="majorBidi"/>
      <w:b/>
      <w:bCs/>
      <w:color w:val="4F81BD" w:themeColor="accent1"/>
    </w:rPr>
  </w:style>
  <w:style w:type="numbering" w:customStyle="1" w:styleId="Sinlista1">
    <w:name w:val="Sin lista1"/>
    <w:next w:val="Sinlista"/>
    <w:uiPriority w:val="99"/>
    <w:semiHidden/>
    <w:unhideWhenUsed/>
    <w:rsid w:val="004D5AC9"/>
  </w:style>
  <w:style w:type="character" w:styleId="Hipervnculo">
    <w:name w:val="Hyperlink"/>
    <w:basedOn w:val="Fuentedeprrafopredeter"/>
    <w:uiPriority w:val="99"/>
    <w:unhideWhenUsed/>
    <w:rsid w:val="004D5AC9"/>
    <w:rPr>
      <w:color w:val="0000FF"/>
      <w:u w:val="single"/>
    </w:rPr>
  </w:style>
  <w:style w:type="paragraph" w:styleId="TDC1">
    <w:name w:val="toc 1"/>
    <w:basedOn w:val="Normal"/>
    <w:next w:val="Normal"/>
    <w:autoRedefine/>
    <w:uiPriority w:val="39"/>
    <w:unhideWhenUsed/>
    <w:rsid w:val="004D5AC9"/>
    <w:pPr>
      <w:spacing w:before="240" w:after="100"/>
      <w:ind w:firstLine="709"/>
      <w:jc w:val="both"/>
    </w:pPr>
    <w:rPr>
      <w:rFonts w:ascii="Arial" w:hAnsi="Arial" w:cs="Arial"/>
      <w:color w:val="000000"/>
      <w:sz w:val="24"/>
      <w:szCs w:val="24"/>
    </w:rPr>
  </w:style>
  <w:style w:type="paragraph" w:styleId="Textodeglobo">
    <w:name w:val="Balloon Text"/>
    <w:basedOn w:val="Normal"/>
    <w:link w:val="TextodegloboCar"/>
    <w:uiPriority w:val="99"/>
    <w:semiHidden/>
    <w:unhideWhenUsed/>
    <w:rsid w:val="004D5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AC9"/>
    <w:rPr>
      <w:rFonts w:ascii="Tahoma" w:hAnsi="Tahoma" w:cs="Tahoma"/>
      <w:sz w:val="16"/>
      <w:szCs w:val="16"/>
    </w:rPr>
  </w:style>
  <w:style w:type="paragraph" w:styleId="Sinespaciado">
    <w:name w:val="No Spacing"/>
    <w:link w:val="SinespaciadoCar"/>
    <w:uiPriority w:val="1"/>
    <w:qFormat/>
    <w:rsid w:val="004D5AC9"/>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4D5AC9"/>
    <w:rPr>
      <w:rFonts w:eastAsiaTheme="minorEastAsia"/>
      <w:lang w:eastAsia="es-CO"/>
    </w:rPr>
  </w:style>
  <w:style w:type="paragraph" w:styleId="Prrafodelista">
    <w:name w:val="List Paragraph"/>
    <w:basedOn w:val="Normal"/>
    <w:uiPriority w:val="34"/>
    <w:qFormat/>
    <w:rsid w:val="004D5AC9"/>
    <w:pPr>
      <w:ind w:left="720"/>
      <w:contextualSpacing/>
    </w:pPr>
  </w:style>
  <w:style w:type="paragraph" w:styleId="Encabezado">
    <w:name w:val="header"/>
    <w:basedOn w:val="Normal"/>
    <w:link w:val="EncabezadoCar"/>
    <w:uiPriority w:val="99"/>
    <w:unhideWhenUsed/>
    <w:rsid w:val="004D5A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AC9"/>
  </w:style>
  <w:style w:type="paragraph" w:styleId="Piedepgina">
    <w:name w:val="footer"/>
    <w:basedOn w:val="Normal"/>
    <w:link w:val="PiedepginaCar"/>
    <w:uiPriority w:val="99"/>
    <w:unhideWhenUsed/>
    <w:rsid w:val="004D5A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AC9"/>
  </w:style>
  <w:style w:type="character" w:customStyle="1" w:styleId="st">
    <w:name w:val="st"/>
    <w:basedOn w:val="Fuentedeprrafopredeter"/>
    <w:rsid w:val="004D5AC9"/>
  </w:style>
  <w:style w:type="character" w:styleId="nfasis">
    <w:name w:val="Emphasis"/>
    <w:basedOn w:val="Fuentedeprrafopredeter"/>
    <w:uiPriority w:val="20"/>
    <w:qFormat/>
    <w:rsid w:val="004D5AC9"/>
    <w:rPr>
      <w:i/>
      <w:iCs/>
    </w:rPr>
  </w:style>
  <w:style w:type="table" w:styleId="Tablaconcuadrcula">
    <w:name w:val="Table Grid"/>
    <w:basedOn w:val="Tablanormal"/>
    <w:uiPriority w:val="59"/>
    <w:rsid w:val="004D5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2">
    <w:name w:val="Light List Accent 2"/>
    <w:basedOn w:val="Tablanormal"/>
    <w:uiPriority w:val="61"/>
    <w:rsid w:val="004D5AC9"/>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4D5AC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D5AC9"/>
  </w:style>
  <w:style w:type="paragraph" w:customStyle="1" w:styleId="Default">
    <w:name w:val="Default"/>
    <w:rsid w:val="004D5AC9"/>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Fuentedeprrafopredeter"/>
    <w:rsid w:val="004D5AC9"/>
  </w:style>
  <w:style w:type="character" w:customStyle="1" w:styleId="mw-editsection">
    <w:name w:val="mw-editsection"/>
    <w:basedOn w:val="Fuentedeprrafopredeter"/>
    <w:rsid w:val="004D5AC9"/>
  </w:style>
  <w:style w:type="character" w:customStyle="1" w:styleId="mw-editsection-bracket">
    <w:name w:val="mw-editsection-bracket"/>
    <w:basedOn w:val="Fuentedeprrafopredeter"/>
    <w:rsid w:val="004D5AC9"/>
  </w:style>
  <w:style w:type="character" w:customStyle="1" w:styleId="textexposedshow">
    <w:name w:val="text_exposed_show"/>
    <w:basedOn w:val="Fuentedeprrafopredeter"/>
    <w:rsid w:val="004D5AC9"/>
  </w:style>
  <w:style w:type="character" w:styleId="Textoennegrita">
    <w:name w:val="Strong"/>
    <w:basedOn w:val="Fuentedeprrafopredeter"/>
    <w:uiPriority w:val="22"/>
    <w:qFormat/>
    <w:rsid w:val="004D5AC9"/>
    <w:rPr>
      <w:b/>
      <w:bCs/>
    </w:rPr>
  </w:style>
  <w:style w:type="table" w:styleId="Listaclara-nfasis6">
    <w:name w:val="Light List Accent 6"/>
    <w:basedOn w:val="Tablanormal"/>
    <w:uiPriority w:val="61"/>
    <w:rsid w:val="004D5AC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extonotapie">
    <w:name w:val="footnote text"/>
    <w:basedOn w:val="Normal"/>
    <w:link w:val="TextonotapieCar"/>
    <w:semiHidden/>
    <w:rsid w:val="004D5AC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4D5AC9"/>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4D5AC9"/>
    <w:rPr>
      <w:vertAlign w:val="superscript"/>
    </w:rPr>
  </w:style>
  <w:style w:type="character" w:customStyle="1" w:styleId="latitude">
    <w:name w:val="latitude"/>
    <w:basedOn w:val="Fuentedeprrafopredeter"/>
    <w:rsid w:val="004D5AC9"/>
  </w:style>
  <w:style w:type="character" w:customStyle="1" w:styleId="longitude">
    <w:name w:val="longitude"/>
    <w:basedOn w:val="Fuentedeprrafopredeter"/>
    <w:rsid w:val="004D5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D5AC9"/>
    <w:pPr>
      <w:keepNext/>
      <w:keepLines/>
      <w:spacing w:before="480" w:after="0" w:line="480" w:lineRule="auto"/>
      <w:ind w:firstLine="709"/>
      <w:jc w:val="center"/>
      <w:outlineLvl w:val="0"/>
    </w:pPr>
    <w:rPr>
      <w:rFonts w:ascii="Arial" w:eastAsiaTheme="majorEastAsia" w:hAnsi="Arial" w:cs="Arial"/>
      <w:b/>
      <w:bCs/>
      <w:color w:val="000000" w:themeColor="text1"/>
      <w:sz w:val="28"/>
      <w:szCs w:val="28"/>
    </w:rPr>
  </w:style>
  <w:style w:type="paragraph" w:styleId="Ttulo3">
    <w:name w:val="heading 3"/>
    <w:basedOn w:val="Normal"/>
    <w:next w:val="Normal"/>
    <w:link w:val="Ttulo3Car"/>
    <w:uiPriority w:val="9"/>
    <w:semiHidden/>
    <w:unhideWhenUsed/>
    <w:qFormat/>
    <w:rsid w:val="004D5A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5AC9"/>
    <w:rPr>
      <w:rFonts w:ascii="Arial" w:eastAsiaTheme="majorEastAsia" w:hAnsi="Arial" w:cs="Arial"/>
      <w:b/>
      <w:bCs/>
      <w:color w:val="000000" w:themeColor="text1"/>
      <w:sz w:val="28"/>
      <w:szCs w:val="28"/>
    </w:rPr>
  </w:style>
  <w:style w:type="character" w:customStyle="1" w:styleId="Ttulo3Car">
    <w:name w:val="Título 3 Car"/>
    <w:basedOn w:val="Fuentedeprrafopredeter"/>
    <w:link w:val="Ttulo3"/>
    <w:uiPriority w:val="9"/>
    <w:semiHidden/>
    <w:rsid w:val="004D5AC9"/>
    <w:rPr>
      <w:rFonts w:asciiTheme="majorHAnsi" w:eastAsiaTheme="majorEastAsia" w:hAnsiTheme="majorHAnsi" w:cstheme="majorBidi"/>
      <w:b/>
      <w:bCs/>
      <w:color w:val="4F81BD" w:themeColor="accent1"/>
    </w:rPr>
  </w:style>
  <w:style w:type="numbering" w:customStyle="1" w:styleId="Sinlista1">
    <w:name w:val="Sin lista1"/>
    <w:next w:val="Sinlista"/>
    <w:uiPriority w:val="99"/>
    <w:semiHidden/>
    <w:unhideWhenUsed/>
    <w:rsid w:val="004D5AC9"/>
  </w:style>
  <w:style w:type="character" w:styleId="Hipervnculo">
    <w:name w:val="Hyperlink"/>
    <w:basedOn w:val="Fuentedeprrafopredeter"/>
    <w:uiPriority w:val="99"/>
    <w:unhideWhenUsed/>
    <w:rsid w:val="004D5AC9"/>
    <w:rPr>
      <w:color w:val="0000FF"/>
      <w:u w:val="single"/>
    </w:rPr>
  </w:style>
  <w:style w:type="paragraph" w:styleId="TDC1">
    <w:name w:val="toc 1"/>
    <w:basedOn w:val="Normal"/>
    <w:next w:val="Normal"/>
    <w:autoRedefine/>
    <w:uiPriority w:val="39"/>
    <w:unhideWhenUsed/>
    <w:rsid w:val="004D5AC9"/>
    <w:pPr>
      <w:spacing w:before="240" w:after="100"/>
      <w:ind w:firstLine="709"/>
      <w:jc w:val="both"/>
    </w:pPr>
    <w:rPr>
      <w:rFonts w:ascii="Arial" w:hAnsi="Arial" w:cs="Arial"/>
      <w:color w:val="000000"/>
      <w:sz w:val="24"/>
      <w:szCs w:val="24"/>
    </w:rPr>
  </w:style>
  <w:style w:type="paragraph" w:styleId="Textodeglobo">
    <w:name w:val="Balloon Text"/>
    <w:basedOn w:val="Normal"/>
    <w:link w:val="TextodegloboCar"/>
    <w:uiPriority w:val="99"/>
    <w:semiHidden/>
    <w:unhideWhenUsed/>
    <w:rsid w:val="004D5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AC9"/>
    <w:rPr>
      <w:rFonts w:ascii="Tahoma" w:hAnsi="Tahoma" w:cs="Tahoma"/>
      <w:sz w:val="16"/>
      <w:szCs w:val="16"/>
    </w:rPr>
  </w:style>
  <w:style w:type="paragraph" w:styleId="Sinespaciado">
    <w:name w:val="No Spacing"/>
    <w:link w:val="SinespaciadoCar"/>
    <w:uiPriority w:val="1"/>
    <w:qFormat/>
    <w:rsid w:val="004D5AC9"/>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4D5AC9"/>
    <w:rPr>
      <w:rFonts w:eastAsiaTheme="minorEastAsia"/>
      <w:lang w:eastAsia="es-CO"/>
    </w:rPr>
  </w:style>
  <w:style w:type="paragraph" w:styleId="Prrafodelista">
    <w:name w:val="List Paragraph"/>
    <w:basedOn w:val="Normal"/>
    <w:uiPriority w:val="34"/>
    <w:qFormat/>
    <w:rsid w:val="004D5AC9"/>
    <w:pPr>
      <w:ind w:left="720"/>
      <w:contextualSpacing/>
    </w:pPr>
  </w:style>
  <w:style w:type="paragraph" w:styleId="Encabezado">
    <w:name w:val="header"/>
    <w:basedOn w:val="Normal"/>
    <w:link w:val="EncabezadoCar"/>
    <w:uiPriority w:val="99"/>
    <w:unhideWhenUsed/>
    <w:rsid w:val="004D5A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AC9"/>
  </w:style>
  <w:style w:type="paragraph" w:styleId="Piedepgina">
    <w:name w:val="footer"/>
    <w:basedOn w:val="Normal"/>
    <w:link w:val="PiedepginaCar"/>
    <w:uiPriority w:val="99"/>
    <w:unhideWhenUsed/>
    <w:rsid w:val="004D5A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AC9"/>
  </w:style>
  <w:style w:type="character" w:customStyle="1" w:styleId="st">
    <w:name w:val="st"/>
    <w:basedOn w:val="Fuentedeprrafopredeter"/>
    <w:rsid w:val="004D5AC9"/>
  </w:style>
  <w:style w:type="character" w:styleId="nfasis">
    <w:name w:val="Emphasis"/>
    <w:basedOn w:val="Fuentedeprrafopredeter"/>
    <w:uiPriority w:val="20"/>
    <w:qFormat/>
    <w:rsid w:val="004D5AC9"/>
    <w:rPr>
      <w:i/>
      <w:iCs/>
    </w:rPr>
  </w:style>
  <w:style w:type="table" w:styleId="Tablaconcuadrcula">
    <w:name w:val="Table Grid"/>
    <w:basedOn w:val="Tablanormal"/>
    <w:uiPriority w:val="59"/>
    <w:rsid w:val="004D5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2">
    <w:name w:val="Light List Accent 2"/>
    <w:basedOn w:val="Tablanormal"/>
    <w:uiPriority w:val="61"/>
    <w:rsid w:val="004D5AC9"/>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4D5AC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D5AC9"/>
  </w:style>
  <w:style w:type="paragraph" w:customStyle="1" w:styleId="Default">
    <w:name w:val="Default"/>
    <w:rsid w:val="004D5AC9"/>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Fuentedeprrafopredeter"/>
    <w:rsid w:val="004D5AC9"/>
  </w:style>
  <w:style w:type="character" w:customStyle="1" w:styleId="mw-editsection">
    <w:name w:val="mw-editsection"/>
    <w:basedOn w:val="Fuentedeprrafopredeter"/>
    <w:rsid w:val="004D5AC9"/>
  </w:style>
  <w:style w:type="character" w:customStyle="1" w:styleId="mw-editsection-bracket">
    <w:name w:val="mw-editsection-bracket"/>
    <w:basedOn w:val="Fuentedeprrafopredeter"/>
    <w:rsid w:val="004D5AC9"/>
  </w:style>
  <w:style w:type="character" w:customStyle="1" w:styleId="textexposedshow">
    <w:name w:val="text_exposed_show"/>
    <w:basedOn w:val="Fuentedeprrafopredeter"/>
    <w:rsid w:val="004D5AC9"/>
  </w:style>
  <w:style w:type="character" w:styleId="Textoennegrita">
    <w:name w:val="Strong"/>
    <w:basedOn w:val="Fuentedeprrafopredeter"/>
    <w:uiPriority w:val="22"/>
    <w:qFormat/>
    <w:rsid w:val="004D5AC9"/>
    <w:rPr>
      <w:b/>
      <w:bCs/>
    </w:rPr>
  </w:style>
  <w:style w:type="table" w:styleId="Listaclara-nfasis6">
    <w:name w:val="Light List Accent 6"/>
    <w:basedOn w:val="Tablanormal"/>
    <w:uiPriority w:val="61"/>
    <w:rsid w:val="004D5AC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extonotapie">
    <w:name w:val="footnote text"/>
    <w:basedOn w:val="Normal"/>
    <w:link w:val="TextonotapieCar"/>
    <w:semiHidden/>
    <w:rsid w:val="004D5AC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4D5AC9"/>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4D5AC9"/>
    <w:rPr>
      <w:vertAlign w:val="superscript"/>
    </w:rPr>
  </w:style>
  <w:style w:type="character" w:customStyle="1" w:styleId="latitude">
    <w:name w:val="latitude"/>
    <w:basedOn w:val="Fuentedeprrafopredeter"/>
    <w:rsid w:val="004D5AC9"/>
  </w:style>
  <w:style w:type="character" w:customStyle="1" w:styleId="longitude">
    <w:name w:val="longitude"/>
    <w:basedOn w:val="Fuentedeprrafopredeter"/>
    <w:rsid w:val="004D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diario.com.co/seccion/DOSQUEBRADAS/inicia-el-proyecto-territorios-narrados-1307.html" TargetMode="External"/><Relationship Id="rId18" Type="http://schemas.openxmlformats.org/officeDocument/2006/relationships/hyperlink" Target="http://www.eldiario.com.co/seccion/DOSQUEBRADAS/le-caminan-a-la-inclusi-n-social1306.html" TargetMode="External"/><Relationship Id="rId26" Type="http://schemas.openxmlformats.org/officeDocument/2006/relationships/hyperlink" Target="http://es.wikipedia.org/wiki/Colombia" TargetMode="External"/><Relationship Id="rId39" Type="http://schemas.openxmlformats.org/officeDocument/2006/relationships/hyperlink" Target="http://es.wikipedia.org/wiki/Colombia" TargetMode="External"/><Relationship Id="rId21" Type="http://schemas.openxmlformats.org/officeDocument/2006/relationships/hyperlink" Target="http://es.wikipedia.org/wiki/Guapi" TargetMode="External"/><Relationship Id="rId34" Type="http://schemas.openxmlformats.org/officeDocument/2006/relationships/hyperlink" Target="http://es.wikipedia.org/wiki/Yumbo" TargetMode="External"/><Relationship Id="rId42" Type="http://schemas.openxmlformats.org/officeDocument/2006/relationships/image" Target="media/image1.png"/><Relationship Id="rId47" Type="http://schemas.openxmlformats.org/officeDocument/2006/relationships/hyperlink" Target="http://es.wikipedia.org/wiki/Cordillera_de_los_Andes" TargetMode="External"/><Relationship Id="rId50" Type="http://schemas.openxmlformats.org/officeDocument/2006/relationships/hyperlink" Target="http://es.wikipedia.org/wiki/Provincia_de_M%C3%A1rquez" TargetMode="External"/><Relationship Id="rId55" Type="http://schemas.openxmlformats.org/officeDocument/2006/relationships/hyperlink" Target="http://es.wikipedia.org/wiki/Ramiriqu%C3%AD" TargetMode="External"/><Relationship Id="rId63" Type="http://schemas.openxmlformats.org/officeDocument/2006/relationships/hyperlink" Target="http://www.tibana-boyaca.gov.co/territorios.shtml?apc=bbxx-2-&amp;x=1827635" TargetMode="External"/><Relationship Id="rId68" Type="http://schemas.openxmlformats.org/officeDocument/2006/relationships/hyperlink" Target="http://www.tibana-boyaca.gov.co/territorios.shtml?apc=bbxx-2-&amp;x=1827452"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ldiario.com.co/seccion/DOSQUEBRADAS/le-caminan-a-la-inclusi-n-social1306.html" TargetMode="External"/><Relationship Id="rId29" Type="http://schemas.openxmlformats.org/officeDocument/2006/relationships/hyperlink" Target="http://es.wikipedia.org/wiki/Cartago_(Colomb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diario.com.co/seccion/DOSQUEBRADAS/inicia-el-proyecto-territorios-narrados-1307.html" TargetMode="External"/><Relationship Id="rId24" Type="http://schemas.openxmlformats.org/officeDocument/2006/relationships/hyperlink" Target="http://es.wikipedia.org/wiki/Universidad_Antonio_Nari%C3%B1o" TargetMode="External"/><Relationship Id="rId32" Type="http://schemas.openxmlformats.org/officeDocument/2006/relationships/hyperlink" Target="http://es.wikipedia.org/wiki/Palmira_(Colombia)" TargetMode="External"/><Relationship Id="rId37" Type="http://schemas.openxmlformats.org/officeDocument/2006/relationships/hyperlink" Target="http://es.wikipedia.org/wiki/Postgrado" TargetMode="External"/><Relationship Id="rId40" Type="http://schemas.openxmlformats.org/officeDocument/2006/relationships/hyperlink" Target="http://es.wikipedia.org/wiki/Departamentos_de_Colombia" TargetMode="External"/><Relationship Id="rId45" Type="http://schemas.openxmlformats.org/officeDocument/2006/relationships/hyperlink" Target="http://es.wikipedia.org/wiki/Cali" TargetMode="External"/><Relationship Id="rId53" Type="http://schemas.openxmlformats.org/officeDocument/2006/relationships/hyperlink" Target="http://es.wikipedia.org/wiki/Longitud" TargetMode="External"/><Relationship Id="rId58" Type="http://schemas.openxmlformats.org/officeDocument/2006/relationships/hyperlink" Target="http://www.tibana-boyaca.gov.co/territorios.shtml?apc=bbxx-1-&amp;x=1827454" TargetMode="External"/><Relationship Id="rId66" Type="http://schemas.openxmlformats.org/officeDocument/2006/relationships/hyperlink" Target="http://www.tibana-boyaca.gov.co/territorios.shtml?apc=bbxx-2-&amp;x=1827443" TargetMode="External"/><Relationship Id="rId5" Type="http://schemas.openxmlformats.org/officeDocument/2006/relationships/webSettings" Target="webSettings.xml"/><Relationship Id="rId15" Type="http://schemas.openxmlformats.org/officeDocument/2006/relationships/hyperlink" Target="http://eldiario.com.co/seccion/POL%C3%8DTICA/desplazados-acceder-an-a-viviendas-gratis-en-dosquebradas1307.html" TargetMode="External"/><Relationship Id="rId23" Type="http://schemas.openxmlformats.org/officeDocument/2006/relationships/hyperlink" Target="http://es.wikipedia.org/wiki/Universidad_del_Quindio" TargetMode="External"/><Relationship Id="rId28" Type="http://schemas.openxmlformats.org/officeDocument/2006/relationships/hyperlink" Target="http://es.wikipedia.org/wiki/Buga" TargetMode="External"/><Relationship Id="rId36" Type="http://schemas.openxmlformats.org/officeDocument/2006/relationships/hyperlink" Target="http://es.wikipedia.org/wiki/Pregrado" TargetMode="External"/><Relationship Id="rId49" Type="http://schemas.openxmlformats.org/officeDocument/2006/relationships/hyperlink" Target="http://es.wikipedia.org/wiki/Coffea" TargetMode="External"/><Relationship Id="rId57" Type="http://schemas.openxmlformats.org/officeDocument/2006/relationships/hyperlink" Target="http://www.tibana-boyaca.gov.co/territorios.shtml?apc=bbxx-1-&amp;x=1827634" TargetMode="External"/><Relationship Id="rId61" Type="http://schemas.openxmlformats.org/officeDocument/2006/relationships/hyperlink" Target="http://www.tibana-boyaca.gov.co/territorios.shtml?apc=bbxx-1-&amp;x=1827449" TargetMode="External"/><Relationship Id="rId10" Type="http://schemas.openxmlformats.org/officeDocument/2006/relationships/hyperlink" Target="http://es.wikipedia.org/wiki/Pereira" TargetMode="External"/><Relationship Id="rId19" Type="http://schemas.openxmlformats.org/officeDocument/2006/relationships/hyperlink" Target="http://www.eldiario.com.co/seccion/DOSQUEBRADAS/le-caminan-a-la-inclusi-n-social1306.html" TargetMode="External"/><Relationship Id="rId31" Type="http://schemas.openxmlformats.org/officeDocument/2006/relationships/hyperlink" Target="http://es.wikipedia.org/wiki/Cauca_(Departamento)" TargetMode="External"/><Relationship Id="rId44" Type="http://schemas.openxmlformats.org/officeDocument/2006/relationships/hyperlink" Target="http://es.wikipedia.org/wiki/Kil%C3%B3metro" TargetMode="External"/><Relationship Id="rId52" Type="http://schemas.openxmlformats.org/officeDocument/2006/relationships/hyperlink" Target="http://es.wikipedia.org/wiki/Latitud" TargetMode="External"/><Relationship Id="rId60" Type="http://schemas.openxmlformats.org/officeDocument/2006/relationships/hyperlink" Target="http://www.tibana-boyaca.gov.co/territorios.shtml?apc=bbxx-1-&amp;x=1827446" TargetMode="External"/><Relationship Id="rId65" Type="http://schemas.openxmlformats.org/officeDocument/2006/relationships/hyperlink" Target="http://www.tibana-boyaca.gov.co/territorios.shtml?apc=bbxx-2-&amp;x=1827442" TargetMode="External"/><Relationship Id="rId4" Type="http://schemas.openxmlformats.org/officeDocument/2006/relationships/settings" Target="settings.xml"/><Relationship Id="rId9" Type="http://schemas.openxmlformats.org/officeDocument/2006/relationships/hyperlink" Target="http://es.wikipedia.org/wiki/Tri%C3%A1ngulo_de_oro" TargetMode="External"/><Relationship Id="rId14" Type="http://schemas.openxmlformats.org/officeDocument/2006/relationships/hyperlink" Target="http://eldiario.com.co/seccion/POL%C3%8DTICA/desplazados-acceder-an-a-viviendas-gratis-en-dosquebradas1307.html" TargetMode="External"/><Relationship Id="rId22" Type="http://schemas.openxmlformats.org/officeDocument/2006/relationships/hyperlink" Target="http://es.wikipedia.org/wiki/Tumaco" TargetMode="External"/><Relationship Id="rId27" Type="http://schemas.openxmlformats.org/officeDocument/2006/relationships/hyperlink" Target="http://es.wikipedia.org/wiki/Santiago_de_Cali" TargetMode="External"/><Relationship Id="rId30" Type="http://schemas.openxmlformats.org/officeDocument/2006/relationships/hyperlink" Target="http://es.wikipedia.org/wiki/Caicedonia" TargetMode="External"/><Relationship Id="rId35" Type="http://schemas.openxmlformats.org/officeDocument/2006/relationships/hyperlink" Target="http://es.wikipedia.org/wiki/Zarzal" TargetMode="External"/><Relationship Id="rId43" Type="http://schemas.openxmlformats.org/officeDocument/2006/relationships/hyperlink" Target="http://toolserver.org/~geohack/geohack.php?language=es&amp;pagename=Buenaventura_(Valle_del_Cauca)&amp;params=3_53_35_N_77_4_10_W_" TargetMode="External"/><Relationship Id="rId48" Type="http://schemas.openxmlformats.org/officeDocument/2006/relationships/hyperlink" Target="http://es.wikipedia.org/wiki/Valle_del_Cauca" TargetMode="External"/><Relationship Id="rId56" Type="http://schemas.openxmlformats.org/officeDocument/2006/relationships/hyperlink" Target="http://www.tibana-boyaca.gov.co/territorios.shtml?apc=bbxx-1-&amp;x=1827455" TargetMode="External"/><Relationship Id="rId64" Type="http://schemas.openxmlformats.org/officeDocument/2006/relationships/hyperlink" Target="http://www.tibana-boyaca.gov.co/territorios.shtml?apc=bbxx-2-&amp;x=1827447" TargetMode="External"/><Relationship Id="rId69" Type="http://schemas.openxmlformats.org/officeDocument/2006/relationships/hyperlink" Target="http://www.tibana-boyaca.gov.co/territorios.shtml?apc=bbxx-2-&amp;x=1827451" TargetMode="External"/><Relationship Id="rId8" Type="http://schemas.openxmlformats.org/officeDocument/2006/relationships/hyperlink" Target="http://www.majayurastereo.com/" TargetMode="External"/><Relationship Id="rId51" Type="http://schemas.openxmlformats.org/officeDocument/2006/relationships/hyperlink" Target="http://es.wikipedia.org/wiki/Boyac%C3%A1" TargetMode="External"/><Relationship Id="rId3" Type="http://schemas.microsoft.com/office/2007/relationships/stylesWithEffects" Target="stylesWithEffects.xml"/><Relationship Id="rId12" Type="http://schemas.openxmlformats.org/officeDocument/2006/relationships/hyperlink" Target="http://www.eldiario.com.co/seccion/DOSQUEBRADAS/inicia-el-proyecto-territorios-narrados-1307.html" TargetMode="External"/><Relationship Id="rId17" Type="http://schemas.openxmlformats.org/officeDocument/2006/relationships/hyperlink" Target="http://www.eldiario.com.co/seccion/DOSQUEBRADAS/le-caminan-a-la-inclusi-n-social1306.html" TargetMode="External"/><Relationship Id="rId25" Type="http://schemas.openxmlformats.org/officeDocument/2006/relationships/hyperlink" Target="http://es.wikipedia.org/wiki/Universidad_del_Valle" TargetMode="External"/><Relationship Id="rId33" Type="http://schemas.openxmlformats.org/officeDocument/2006/relationships/hyperlink" Target="http://es.wikipedia.org/wiki/Tulu%C3%A1" TargetMode="External"/><Relationship Id="rId38" Type="http://schemas.openxmlformats.org/officeDocument/2006/relationships/hyperlink" Target="http://es.wikipedia.org/wiki/Buenaventura_(Valle_del_Cauca)" TargetMode="External"/><Relationship Id="rId46" Type="http://schemas.openxmlformats.org/officeDocument/2006/relationships/hyperlink" Target="http://es.wikipedia.org/wiki/Cordillera_Occidental_(Colombia)" TargetMode="External"/><Relationship Id="rId59" Type="http://schemas.openxmlformats.org/officeDocument/2006/relationships/hyperlink" Target="http://www.tibana-boyaca.gov.co/territorios.shtml?apc=bbxx-1-&amp;x=1827453" TargetMode="External"/><Relationship Id="rId67" Type="http://schemas.openxmlformats.org/officeDocument/2006/relationships/hyperlink" Target="http://www.tibana-boyaca.gov.co/territorios.shtml?apc=bbxx-2-&amp;x=1827445" TargetMode="External"/><Relationship Id="rId20" Type="http://schemas.openxmlformats.org/officeDocument/2006/relationships/hyperlink" Target="http://www.eldiario.com.co/seccion/DOSQUEBRADAS/le-caminan-a-la-inclusi-n-social1306.html" TargetMode="External"/><Relationship Id="rId41" Type="http://schemas.openxmlformats.org/officeDocument/2006/relationships/hyperlink" Target="http://es.wikipedia.org/wiki/Valle_del_Cauca" TargetMode="External"/><Relationship Id="rId54" Type="http://schemas.openxmlformats.org/officeDocument/2006/relationships/hyperlink" Target="http://es.wikipedia.org/wiki/Msnm" TargetMode="External"/><Relationship Id="rId62" Type="http://schemas.openxmlformats.org/officeDocument/2006/relationships/hyperlink" Target="http://www.tibana-boyaca.gov.co/territorios.shtml?apc=bbxx-1-&amp;x=1827448" TargetMode="Externa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6625</Words>
  <Characters>36440</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2014-05-16T03:31:00Z</dcterms:created>
  <dcterms:modified xsi:type="dcterms:W3CDTF">2014-05-16T03:31:00Z</dcterms:modified>
</cp:coreProperties>
</file>