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66" w:rsidRPr="00F94F66" w:rsidRDefault="00F94F66" w:rsidP="00F94F6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4F66">
        <w:rPr>
          <w:rFonts w:ascii="Arial" w:eastAsia="Times New Roman" w:hAnsi="Arial" w:cs="Arial"/>
          <w:b/>
          <w:bCs/>
          <w:color w:val="6AA84F"/>
          <w:sz w:val="33"/>
          <w:szCs w:val="33"/>
          <w:lang w:eastAsia="es-AR"/>
        </w:rPr>
        <w:t xml:space="preserve">Fundamentación de la inclusión </w:t>
      </w:r>
    </w:p>
    <w:p w:rsidR="00F94F66" w:rsidRDefault="00F94F66" w:rsidP="00F94F66">
      <w:pPr>
        <w:jc w:val="center"/>
        <w:rPr>
          <w:rFonts w:ascii="Arial" w:eastAsia="Times New Roman" w:hAnsi="Arial" w:cs="Arial"/>
          <w:b/>
          <w:bCs/>
          <w:color w:val="6AA84F"/>
          <w:sz w:val="33"/>
          <w:szCs w:val="33"/>
          <w:lang w:eastAsia="es-AR"/>
        </w:rPr>
      </w:pPr>
      <w:proofErr w:type="gramStart"/>
      <w:r w:rsidRPr="00F94F66">
        <w:rPr>
          <w:rFonts w:ascii="Arial" w:eastAsia="Times New Roman" w:hAnsi="Arial" w:cs="Arial"/>
          <w:b/>
          <w:bCs/>
          <w:color w:val="6AA84F"/>
          <w:sz w:val="33"/>
          <w:szCs w:val="33"/>
          <w:lang w:eastAsia="es-AR"/>
        </w:rPr>
        <w:t>curricular</w:t>
      </w:r>
      <w:proofErr w:type="gramEnd"/>
      <w:r w:rsidRPr="00F94F66">
        <w:rPr>
          <w:rFonts w:ascii="Arial" w:eastAsia="Times New Roman" w:hAnsi="Arial" w:cs="Arial"/>
          <w:b/>
          <w:bCs/>
          <w:color w:val="6AA84F"/>
          <w:sz w:val="33"/>
          <w:szCs w:val="33"/>
          <w:lang w:eastAsia="es-AR"/>
        </w:rPr>
        <w:t xml:space="preserve"> de las TIC</w:t>
      </w:r>
    </w:p>
    <w:p w:rsidR="001F18E2" w:rsidRDefault="001F18E2" w:rsidP="00F94F66">
      <w:pPr>
        <w:jc w:val="center"/>
        <w:rPr>
          <w:rFonts w:ascii="Arial" w:eastAsia="Times New Roman" w:hAnsi="Arial" w:cs="Arial"/>
          <w:b/>
          <w:bCs/>
          <w:color w:val="6AA84F"/>
          <w:sz w:val="33"/>
          <w:szCs w:val="33"/>
          <w:lang w:eastAsia="es-AR"/>
        </w:rPr>
      </w:pPr>
    </w:p>
    <w:p w:rsidR="001F18E2" w:rsidRPr="00F94F66" w:rsidRDefault="001F18E2" w:rsidP="00F94F6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94F66" w:rsidRPr="00F94F66" w:rsidRDefault="00F94F66" w:rsidP="00F94F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94F66" w:rsidRPr="00F94F66" w:rsidRDefault="00F94F66" w:rsidP="001F18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4F66">
        <w:rPr>
          <w:rFonts w:ascii="Arial" w:eastAsia="Times New Roman" w:hAnsi="Arial" w:cs="Arial"/>
          <w:color w:val="000000"/>
          <w:lang w:eastAsia="es-AR"/>
        </w:rPr>
        <w:t>Para el desarrollo del siguiente proyecto se utilizarán dos herramientas digitales:</w:t>
      </w:r>
    </w:p>
    <w:p w:rsidR="00F94F66" w:rsidRPr="00F94F66" w:rsidRDefault="00F94F66" w:rsidP="001F18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4F66">
        <w:rPr>
          <w:rFonts w:ascii="Arial" w:eastAsia="Times New Roman" w:hAnsi="Arial" w:cs="Arial"/>
          <w:color w:val="000000"/>
          <w:lang w:eastAsia="es-AR"/>
        </w:rPr>
        <w:t xml:space="preserve">El </w:t>
      </w:r>
      <w:r w:rsidRPr="00F94F66">
        <w:rPr>
          <w:rFonts w:ascii="Arial" w:eastAsia="Times New Roman" w:hAnsi="Arial" w:cs="Arial"/>
          <w:i/>
          <w:iCs/>
          <w:color w:val="000000"/>
          <w:shd w:val="clear" w:color="auto" w:fill="FFFF00"/>
          <w:lang w:eastAsia="es-AR"/>
        </w:rPr>
        <w:t>“poster digital interactivo”</w:t>
      </w:r>
      <w:r w:rsidRPr="00F94F66">
        <w:rPr>
          <w:rFonts w:ascii="Arial" w:eastAsia="Times New Roman" w:hAnsi="Arial" w:cs="Arial"/>
          <w:color w:val="000000"/>
          <w:lang w:eastAsia="es-AR"/>
        </w:rPr>
        <w:t xml:space="preserve">, el cual permite presentar a los niños la información acompañada de audio, animaciones, hipervínculos de páginas, videos, etc. y la </w:t>
      </w:r>
      <w:r w:rsidRPr="00F94F66">
        <w:rPr>
          <w:rFonts w:ascii="Arial" w:eastAsia="Times New Roman" w:hAnsi="Arial" w:cs="Arial"/>
          <w:i/>
          <w:iCs/>
          <w:color w:val="000000"/>
          <w:shd w:val="clear" w:color="auto" w:fill="FFFF00"/>
          <w:lang w:eastAsia="es-AR"/>
        </w:rPr>
        <w:t>“infografía”</w:t>
      </w:r>
      <w:r w:rsidRPr="00F94F66">
        <w:rPr>
          <w:rFonts w:ascii="Arial" w:eastAsia="Times New Roman" w:hAnsi="Arial" w:cs="Arial"/>
          <w:color w:val="000000"/>
          <w:lang w:eastAsia="es-AR"/>
        </w:rPr>
        <w:t>, a través de la cual la docente organiza la información relevante hallada por los niños en el proceso de investigación insertando los dibujos y portadores de texto confeccionados por los mismos. De esta manera, este organizador gráfico hace visible la información recopilada.</w:t>
      </w:r>
    </w:p>
    <w:p w:rsidR="00F94F66" w:rsidRPr="00F94F66" w:rsidRDefault="00F94F66" w:rsidP="001F18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4F66">
        <w:rPr>
          <w:rFonts w:ascii="Arial" w:eastAsia="Times New Roman" w:hAnsi="Arial" w:cs="Arial"/>
          <w:color w:val="000000"/>
          <w:lang w:eastAsia="es-AR"/>
        </w:rPr>
        <w:t>Consideramos que los instrumentos digitales seleccionados son un material didáctico innovador y atractivo para ser utilizado con los infantes, porque ayudan de manera creativa a la presentación de la información; también capta su atención.</w:t>
      </w:r>
    </w:p>
    <w:p w:rsidR="00F94F66" w:rsidRPr="00F94F66" w:rsidRDefault="00F94F66" w:rsidP="001F18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4F66">
        <w:rPr>
          <w:rFonts w:ascii="Arial" w:eastAsia="Times New Roman" w:hAnsi="Arial" w:cs="Arial"/>
          <w:color w:val="000000"/>
          <w:lang w:eastAsia="es-AR"/>
        </w:rPr>
        <w:t>El uso de estos recursos facilita la comprensión y favorece a que todo el grupo de niños observe y atienda al mismo tiempo, lo cual permite el intercambio colectivo de ideas y opiniones.</w:t>
      </w:r>
    </w:p>
    <w:p w:rsidR="00F94F66" w:rsidRPr="00F94F66" w:rsidRDefault="00F94F66" w:rsidP="00F94F66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4F66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C7058B" w:rsidRDefault="00C7058B" w:rsidP="00F94F66"/>
    <w:sectPr w:rsidR="00C7058B" w:rsidSect="00C70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4F66"/>
    <w:rsid w:val="001F18E2"/>
    <w:rsid w:val="00513691"/>
    <w:rsid w:val="00B57DF7"/>
    <w:rsid w:val="00C7058B"/>
    <w:rsid w:val="00F9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F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F94F66"/>
  </w:style>
  <w:style w:type="paragraph" w:styleId="Textodeglobo">
    <w:name w:val="Balloon Text"/>
    <w:basedOn w:val="Normal"/>
    <w:link w:val="TextodegloboCar"/>
    <w:uiPriority w:val="99"/>
    <w:semiHidden/>
    <w:unhideWhenUsed/>
    <w:rsid w:val="00F94F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Notebookç</dc:creator>
  <cp:lastModifiedBy>Notebookç</cp:lastModifiedBy>
  <cp:revision>2</cp:revision>
  <dcterms:created xsi:type="dcterms:W3CDTF">2014-08-28T20:01:00Z</dcterms:created>
  <dcterms:modified xsi:type="dcterms:W3CDTF">2014-08-28T20:17:00Z</dcterms:modified>
</cp:coreProperties>
</file>