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750D1">
      <w:pPr>
        <w:rPr>
          <w:b/>
          <w:bCs/>
          <w:i/>
          <w:iCs/>
          <w:sz w:val="26"/>
          <w:szCs w:val="26"/>
        </w:rPr>
      </w:pPr>
      <w:r>
        <w:t xml:space="preserve"> </w:t>
      </w:r>
      <w:bookmarkStart w:id="0" w:name="_GoBack"/>
      <w:bookmarkEnd w:id="0"/>
    </w:p>
    <w:p w:rsidR="00000000" w:rsidRPr="00A750D1" w:rsidRDefault="00630FF1">
      <w:pPr>
        <w:jc w:val="center"/>
      </w:pPr>
      <w:r w:rsidRPr="00A750D1">
        <w:rPr>
          <w:b/>
          <w:bCs/>
          <w:i/>
          <w:iCs/>
        </w:rPr>
        <w:t>Cuadro comparativo de teorías económicas</w:t>
      </w:r>
    </w:p>
    <w:p w:rsidR="00000000" w:rsidRDefault="00630FF1"/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2"/>
        <w:gridCol w:w="1584"/>
        <w:gridCol w:w="1656"/>
        <w:gridCol w:w="4764"/>
        <w:gridCol w:w="3340"/>
      </w:tblGrid>
      <w:tr w:rsidR="00000000" w:rsidRPr="00A750D1">
        <w:tc>
          <w:tcPr>
            <w:tcW w:w="129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/>
          </w:tcPr>
          <w:p w:rsidR="00000000" w:rsidRPr="00A750D1" w:rsidRDefault="00630FF1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Teorías económicas</w:t>
            </w:r>
          </w:p>
        </w:tc>
      </w:tr>
      <w:tr w:rsidR="00000000" w:rsidRPr="00A750D1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Teoría 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Representantes 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Periodo  </w:t>
            </w:r>
          </w:p>
        </w:tc>
        <w:tc>
          <w:tcPr>
            <w:tcW w:w="4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Concepto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Enfoque</w:t>
            </w:r>
          </w:p>
        </w:tc>
      </w:tr>
      <w:tr w:rsidR="00000000" w:rsidRPr="00A750D1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Mercantilismo.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A750D1">
              <w:rPr>
                <w:rFonts w:cs="Times New Roman"/>
                <w:sz w:val="18"/>
                <w:szCs w:val="18"/>
              </w:rPr>
              <w:t>siglo</w:t>
            </w:r>
            <w:proofErr w:type="gramEnd"/>
            <w:r w:rsidRPr="00A750D1">
              <w:rPr>
                <w:rFonts w:cs="Times New Roman"/>
                <w:sz w:val="18"/>
                <w:szCs w:val="18"/>
              </w:rPr>
              <w:t xml:space="preserve"> VXI, XVII y la primera mitad del XVIII.</w:t>
            </w:r>
          </w:p>
        </w:tc>
        <w:tc>
          <w:tcPr>
            <w:tcW w:w="4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Se </w:t>
            </w:r>
            <w:r w:rsidR="00A750D1" w:rsidRPr="00A750D1">
              <w:rPr>
                <w:rFonts w:cs="Times New Roman"/>
                <w:sz w:val="18"/>
                <w:szCs w:val="18"/>
              </w:rPr>
              <w:t>caracterizó</w:t>
            </w:r>
            <w:r w:rsidRPr="00A750D1">
              <w:rPr>
                <w:rFonts w:cs="Times New Roman"/>
                <w:sz w:val="18"/>
                <w:szCs w:val="18"/>
              </w:rPr>
              <w:t xml:space="preserve"> por una fuerte injerencia del estado en la economía. Consisti</w:t>
            </w:r>
            <w:r w:rsidRPr="00A750D1">
              <w:rPr>
                <w:rFonts w:cs="Times New Roman"/>
                <w:sz w:val="18"/>
                <w:szCs w:val="18"/>
              </w:rPr>
              <w:t>ó en una serie de medidas tendientes a unificar  el mercado interno y tuvo como finalidad la formación de Estado-nación del capitalismo.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Política proteccionista que favorezca a la exportación y disminuya la importación. </w:t>
            </w:r>
          </w:p>
        </w:tc>
      </w:tr>
      <w:tr w:rsidR="00000000" w:rsidRPr="00A750D1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Fisiocracia 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proofErr w:type="spellStart"/>
            <w:r w:rsidRPr="00A750D1">
              <w:rPr>
                <w:rFonts w:cs="Times New Roman"/>
                <w:sz w:val="18"/>
                <w:szCs w:val="18"/>
              </w:rPr>
              <w:t>Francois</w:t>
            </w:r>
            <w:proofErr w:type="spellEnd"/>
            <w:r w:rsidRPr="00A750D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750D1">
              <w:rPr>
                <w:rFonts w:cs="Times New Roman"/>
                <w:sz w:val="18"/>
                <w:szCs w:val="18"/>
              </w:rPr>
              <w:t>Quesnay</w:t>
            </w:r>
            <w:proofErr w:type="spellEnd"/>
            <w:r w:rsidRPr="00A750D1">
              <w:rPr>
                <w:rFonts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Me</w:t>
            </w:r>
            <w:r w:rsidRPr="00A750D1">
              <w:rPr>
                <w:rFonts w:cs="Times New Roman"/>
                <w:sz w:val="18"/>
                <w:szCs w:val="18"/>
              </w:rPr>
              <w:t>diados del siglo XVIII.</w:t>
            </w:r>
          </w:p>
        </w:tc>
        <w:tc>
          <w:tcPr>
            <w:tcW w:w="4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Considera que había un orden natural para toda las cosas, Incluyendo la sociedad y el sistema económico.</w:t>
            </w:r>
          </w:p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Ideas clave: la circulación de la riqueza, el orden natural, el impuesto único.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Diferencia entre bienes producidos y bienes con</w:t>
            </w:r>
            <w:r w:rsidRPr="00A750D1">
              <w:rPr>
                <w:rFonts w:cs="Times New Roman"/>
                <w:sz w:val="18"/>
                <w:szCs w:val="18"/>
              </w:rPr>
              <w:t>sumidos.</w:t>
            </w:r>
          </w:p>
        </w:tc>
      </w:tr>
      <w:tr w:rsidR="00000000" w:rsidRPr="00A750D1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Escuela clásica 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  <w:lang w:val="en-CA"/>
              </w:rPr>
            </w:pPr>
            <w:r w:rsidRPr="00A750D1">
              <w:rPr>
                <w:rFonts w:cs="Times New Roman"/>
                <w:sz w:val="18"/>
                <w:szCs w:val="18"/>
                <w:lang w:val="en-CA"/>
              </w:rPr>
              <w:t>Adam Smith, David Ricardo, Thomas Malthus.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Primera mitad del siglo XIX.</w:t>
            </w:r>
          </w:p>
        </w:tc>
        <w:tc>
          <w:tcPr>
            <w:tcW w:w="4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Postula que el crecimiento y el desarrollo son procesos naturales provenientes de la ambición del hombre y que el estado no debería intervenir.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El estado no </w:t>
            </w:r>
            <w:r w:rsidRPr="00A750D1">
              <w:rPr>
                <w:rFonts w:cs="Times New Roman"/>
                <w:sz w:val="18"/>
                <w:szCs w:val="18"/>
              </w:rPr>
              <w:t>debe de intervenir en asuntos económicos.</w:t>
            </w:r>
          </w:p>
        </w:tc>
      </w:tr>
      <w:tr w:rsidR="00000000" w:rsidRPr="00A750D1" w:rsidTr="00A750D1">
        <w:trPr>
          <w:trHeight w:val="1199"/>
        </w:trPr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 w:rsidP="00A750D1">
            <w:pPr>
              <w:pStyle w:val="TableContents"/>
              <w:rPr>
                <w:rFonts w:cs="Times New Roman"/>
                <w:sz w:val="18"/>
                <w:szCs w:val="18"/>
              </w:rPr>
            </w:pPr>
            <w:proofErr w:type="spellStart"/>
            <w:r w:rsidRPr="00A750D1">
              <w:rPr>
                <w:rFonts w:cs="Times New Roman"/>
                <w:sz w:val="18"/>
                <w:szCs w:val="18"/>
              </w:rPr>
              <w:t>Neoclasismo</w:t>
            </w:r>
            <w:proofErr w:type="spellEnd"/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rPr>
                <w:rFonts w:cs="Times New Roman"/>
                <w:sz w:val="18"/>
                <w:szCs w:val="18"/>
                <w:lang w:val="en-CA"/>
              </w:rPr>
            </w:pPr>
            <w:proofErr w:type="spellStart"/>
            <w:r w:rsidRPr="00A750D1">
              <w:rPr>
                <w:rFonts w:cs="Times New Roman"/>
                <w:sz w:val="18"/>
                <w:szCs w:val="18"/>
                <w:lang w:val="en-CA"/>
              </w:rPr>
              <w:t>Calrl</w:t>
            </w:r>
            <w:proofErr w:type="spellEnd"/>
            <w:r w:rsidRPr="00A750D1">
              <w:rPr>
                <w:rFonts w:cs="Times New Roman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A750D1">
              <w:rPr>
                <w:rFonts w:cs="Times New Roman"/>
                <w:sz w:val="18"/>
                <w:szCs w:val="18"/>
                <w:lang w:val="en-CA"/>
              </w:rPr>
              <w:t>Menger</w:t>
            </w:r>
            <w:proofErr w:type="spellEnd"/>
            <w:r w:rsidRPr="00A750D1">
              <w:rPr>
                <w:rFonts w:cs="Times New Roman"/>
                <w:sz w:val="18"/>
                <w:szCs w:val="18"/>
                <w:lang w:val="en-CA"/>
              </w:rPr>
              <w:t xml:space="preserve">, León </w:t>
            </w:r>
            <w:proofErr w:type="spellStart"/>
            <w:r w:rsidRPr="00A750D1">
              <w:rPr>
                <w:rFonts w:cs="Times New Roman"/>
                <w:sz w:val="18"/>
                <w:szCs w:val="18"/>
                <w:lang w:val="en-CA"/>
              </w:rPr>
              <w:t>Walras</w:t>
            </w:r>
            <w:proofErr w:type="spellEnd"/>
            <w:r w:rsidRPr="00A750D1">
              <w:rPr>
                <w:rFonts w:cs="Times New Roman"/>
                <w:sz w:val="18"/>
                <w:szCs w:val="18"/>
                <w:lang w:val="en-CA"/>
              </w:rPr>
              <w:t>, Alfred Marshal.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Segunda mitad del siglo XIX</w:t>
            </w:r>
          </w:p>
        </w:tc>
        <w:tc>
          <w:tcPr>
            <w:tcW w:w="4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Se </w:t>
            </w:r>
            <w:r w:rsidR="00A750D1" w:rsidRPr="00A750D1">
              <w:rPr>
                <w:rFonts w:cs="Times New Roman"/>
                <w:sz w:val="18"/>
                <w:szCs w:val="18"/>
              </w:rPr>
              <w:t>centró</w:t>
            </w:r>
            <w:r w:rsidRPr="00A750D1">
              <w:rPr>
                <w:rFonts w:cs="Times New Roman"/>
                <w:sz w:val="18"/>
                <w:szCs w:val="18"/>
              </w:rPr>
              <w:t xml:space="preserve"> en el tratamiento de la   economía sobre la base </w:t>
            </w:r>
            <w:r w:rsidR="00A750D1" w:rsidRPr="00A750D1">
              <w:rPr>
                <w:rFonts w:cs="Times New Roman"/>
                <w:sz w:val="18"/>
                <w:szCs w:val="18"/>
              </w:rPr>
              <w:t>microeconomía</w:t>
            </w:r>
            <w:r w:rsidRPr="00A750D1">
              <w:rPr>
                <w:rFonts w:cs="Times New Roman"/>
                <w:sz w:val="18"/>
                <w:szCs w:val="18"/>
              </w:rPr>
              <w:t xml:space="preserve"> y con un fuerte enfoque matemático en torno a las teoría</w:t>
            </w:r>
            <w:r w:rsidRPr="00A750D1">
              <w:rPr>
                <w:rFonts w:cs="Times New Roman"/>
                <w:sz w:val="18"/>
                <w:szCs w:val="18"/>
              </w:rPr>
              <w:t xml:space="preserve">s del productor y el consumidor, además del análisis </w:t>
            </w:r>
            <w:proofErr w:type="spellStart"/>
            <w:r w:rsidRPr="00A750D1">
              <w:rPr>
                <w:rFonts w:cs="Times New Roman"/>
                <w:sz w:val="18"/>
                <w:szCs w:val="18"/>
              </w:rPr>
              <w:t>marginalista</w:t>
            </w:r>
            <w:proofErr w:type="spellEnd"/>
            <w:r w:rsidRPr="00A750D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A750D1" w:rsidRDefault="00630FF1" w:rsidP="00A750D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Formación de los precios (oferta y demanda) basada en la teoría subjetiva del valor y la utilidad marginal</w:t>
            </w:r>
          </w:p>
        </w:tc>
      </w:tr>
      <w:tr w:rsidR="00000000" w:rsidRPr="00A750D1" w:rsidTr="00A750D1">
        <w:trPr>
          <w:trHeight w:val="759"/>
        </w:trPr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Marxismo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Karl </w:t>
            </w:r>
            <w:proofErr w:type="spellStart"/>
            <w:r w:rsidRPr="00A750D1">
              <w:rPr>
                <w:rFonts w:cs="Times New Roman"/>
                <w:sz w:val="18"/>
                <w:szCs w:val="18"/>
              </w:rPr>
              <w:t>Marxs</w:t>
            </w:r>
            <w:proofErr w:type="spellEnd"/>
            <w:r w:rsidRPr="00A750D1">
              <w:rPr>
                <w:rFonts w:cs="Times New Roman"/>
                <w:sz w:val="18"/>
                <w:szCs w:val="18"/>
              </w:rPr>
              <w:t xml:space="preserve">, Federico </w:t>
            </w:r>
            <w:proofErr w:type="spellStart"/>
            <w:r w:rsidRPr="00A750D1">
              <w:rPr>
                <w:rFonts w:cs="Times New Roman"/>
                <w:sz w:val="18"/>
                <w:szCs w:val="18"/>
              </w:rPr>
              <w:t>engel</w:t>
            </w:r>
            <w:proofErr w:type="spellEnd"/>
            <w:r w:rsidRPr="00A750D1">
              <w:rPr>
                <w:rFonts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Siglo XIX.</w:t>
            </w:r>
          </w:p>
        </w:tc>
        <w:tc>
          <w:tcPr>
            <w:tcW w:w="4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La producción del valor de las </w:t>
            </w:r>
            <w:r w:rsidRPr="00A750D1">
              <w:rPr>
                <w:rFonts w:cs="Times New Roman"/>
                <w:sz w:val="18"/>
                <w:szCs w:val="18"/>
              </w:rPr>
              <w:t xml:space="preserve">mercancías, como parte del proceso de acumulación de capital y de riqueza. 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Proceso productivo, la acumulación y la composición del capital, la tasa de ganancias, el crecimiento de la población.</w:t>
            </w:r>
          </w:p>
        </w:tc>
      </w:tr>
      <w:tr w:rsidR="00000000" w:rsidRPr="00A750D1" w:rsidTr="00A750D1">
        <w:trPr>
          <w:trHeight w:val="565"/>
        </w:trPr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Economía </w:t>
            </w:r>
            <w:proofErr w:type="spellStart"/>
            <w:r w:rsidRPr="00A750D1">
              <w:rPr>
                <w:rFonts w:cs="Times New Roman"/>
                <w:sz w:val="18"/>
                <w:szCs w:val="18"/>
              </w:rPr>
              <w:t>Kenesiana</w:t>
            </w:r>
            <w:proofErr w:type="spellEnd"/>
            <w:r w:rsidRPr="00A750D1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Maynard Keynes.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Primera mitad del siglo </w:t>
            </w:r>
            <w:r w:rsidRPr="00A750D1">
              <w:rPr>
                <w:rFonts w:cs="Times New Roman"/>
                <w:sz w:val="18"/>
                <w:szCs w:val="18"/>
              </w:rPr>
              <w:t>XX.</w:t>
            </w:r>
          </w:p>
        </w:tc>
        <w:tc>
          <w:tcPr>
            <w:tcW w:w="4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Apoya la intervención del estado en la economía para impulsar la inversión.  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Se enfoca hacia un equilibrio cambiante. </w:t>
            </w:r>
          </w:p>
        </w:tc>
      </w:tr>
      <w:tr w:rsidR="00000000" w:rsidRPr="00A750D1" w:rsidTr="00A750D1">
        <w:trPr>
          <w:trHeight w:val="1363"/>
        </w:trPr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Monetarismo.</w:t>
            </w:r>
          </w:p>
        </w:tc>
        <w:tc>
          <w:tcPr>
            <w:tcW w:w="1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Milton Friedman.</w:t>
            </w:r>
          </w:p>
        </w:tc>
        <w:tc>
          <w:tcPr>
            <w:tcW w:w="1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Década 1970 y principios de la década de 1980</w:t>
            </w:r>
          </w:p>
        </w:tc>
        <w:tc>
          <w:tcPr>
            <w:tcW w:w="4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>Manifiesta que la intervención del gobierno en la econo</w:t>
            </w:r>
            <w:r w:rsidRPr="00A750D1">
              <w:rPr>
                <w:rFonts w:cs="Times New Roman"/>
                <w:sz w:val="18"/>
                <w:szCs w:val="18"/>
              </w:rPr>
              <w:t>mía debía ser mínima y que las condiciones económicas cambiarían antes de que surtieran efecto las medidas económicas especificas diseñadas para hacer frente a las condiciones.</w:t>
            </w: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A750D1" w:rsidRDefault="00630FF1">
            <w:pPr>
              <w:pStyle w:val="TableContents"/>
              <w:snapToGrid w:val="0"/>
              <w:rPr>
                <w:rFonts w:cs="Times New Roman"/>
                <w:sz w:val="18"/>
                <w:szCs w:val="18"/>
              </w:rPr>
            </w:pPr>
            <w:r w:rsidRPr="00A750D1">
              <w:rPr>
                <w:rFonts w:cs="Times New Roman"/>
                <w:sz w:val="18"/>
                <w:szCs w:val="18"/>
              </w:rPr>
              <w:t xml:space="preserve">La inflación y la relación con el desempleo. </w:t>
            </w:r>
          </w:p>
        </w:tc>
      </w:tr>
    </w:tbl>
    <w:p w:rsidR="00630FF1" w:rsidRDefault="00630FF1"/>
    <w:sectPr w:rsidR="00630FF1">
      <w:pgSz w:w="15840" w:h="12240" w:orient="landscape"/>
      <w:pgMar w:top="1440" w:right="1440" w:bottom="2006" w:left="1440" w:header="720" w:footer="144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F1" w:rsidRDefault="00630FF1">
      <w:r>
        <w:separator/>
      </w:r>
    </w:p>
  </w:endnote>
  <w:endnote w:type="continuationSeparator" w:id="0">
    <w:p w:rsidR="00630FF1" w:rsidRDefault="0063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F1" w:rsidRDefault="00630FF1">
      <w:r>
        <w:separator/>
      </w:r>
    </w:p>
  </w:footnote>
  <w:footnote w:type="continuationSeparator" w:id="0">
    <w:p w:rsidR="00630FF1" w:rsidRDefault="0063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E8"/>
    <w:rsid w:val="00630FF1"/>
    <w:rsid w:val="00A750D1"/>
    <w:rsid w:val="00E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s-ES" w:eastAsia="hi-I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unhideWhenUsed/>
    <w:rsid w:val="00A750D1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750D1"/>
    <w:rPr>
      <w:rFonts w:eastAsia="SimSun" w:cs="Mangal"/>
      <w:kern w:val="1"/>
      <w:sz w:val="24"/>
      <w:szCs w:val="21"/>
      <w:lang w:val="es-E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s-ES" w:eastAsia="hi-I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unhideWhenUsed/>
    <w:rsid w:val="00A750D1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750D1"/>
    <w:rPr>
      <w:rFonts w:eastAsia="SimSun" w:cs="Mangal"/>
      <w:kern w:val="1"/>
      <w:sz w:val="24"/>
      <w:szCs w:val="21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CRUZ</dc:creator>
  <cp:lastModifiedBy>RICARDO</cp:lastModifiedBy>
  <cp:revision>3</cp:revision>
  <cp:lastPrinted>1601-01-01T00:00:00Z</cp:lastPrinted>
  <dcterms:created xsi:type="dcterms:W3CDTF">2014-09-17T03:32:00Z</dcterms:created>
  <dcterms:modified xsi:type="dcterms:W3CDTF">2014-09-17T03:35:00Z</dcterms:modified>
</cp:coreProperties>
</file>