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A0" w:rsidRPr="009C50A0" w:rsidRDefault="009C50A0" w:rsidP="009C50A0">
      <w:pPr>
        <w:pStyle w:val="NormaleWeb"/>
        <w:shd w:val="clear" w:color="auto" w:fill="FFFFFF"/>
        <w:spacing w:before="0" w:beforeAutospacing="0" w:after="84" w:afterAutospacing="0"/>
        <w:rPr>
          <w:rStyle w:val="Enfasigrassetto"/>
          <w:rFonts w:ascii="Trebuchet MS" w:hAnsi="Trebuchet MS"/>
          <w:color w:val="FF0000"/>
          <w:sz w:val="23"/>
          <w:szCs w:val="23"/>
          <w:u w:val="single"/>
        </w:rPr>
      </w:pPr>
      <w:r w:rsidRPr="009C50A0">
        <w:rPr>
          <w:rStyle w:val="Enfasigrassetto"/>
          <w:rFonts w:ascii="Trebuchet MS" w:hAnsi="Trebuchet MS"/>
          <w:color w:val="FF0000"/>
          <w:sz w:val="23"/>
          <w:szCs w:val="23"/>
          <w:u w:val="single"/>
        </w:rPr>
        <w:t>IBRIDAZIONE sp2</w:t>
      </w:r>
    </w:p>
    <w:p w:rsidR="009C50A0" w:rsidRDefault="009C50A0" w:rsidP="009C50A0">
      <w:pPr>
        <w:pStyle w:val="NormaleWeb"/>
        <w:shd w:val="clear" w:color="auto" w:fill="FFFFFF"/>
        <w:spacing w:before="0" w:beforeAutospacing="0" w:after="84" w:afterAutospacing="0"/>
        <w:rPr>
          <w:rStyle w:val="Enfasigrassetto"/>
          <w:rFonts w:ascii="Trebuchet MS" w:hAnsi="Trebuchet MS"/>
          <w:color w:val="333333"/>
          <w:sz w:val="23"/>
          <w:szCs w:val="23"/>
        </w:rPr>
      </w:pPr>
    </w:p>
    <w:p w:rsidR="009C50A0" w:rsidRDefault="009C50A0" w:rsidP="009C50A0">
      <w:pPr>
        <w:pStyle w:val="NormaleWeb"/>
        <w:shd w:val="clear" w:color="auto" w:fill="FFFFFF"/>
        <w:spacing w:before="0" w:beforeAutospacing="0" w:after="84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Style w:val="Enfasigrassetto"/>
          <w:rFonts w:ascii="Trebuchet MS" w:hAnsi="Trebuchet MS"/>
          <w:color w:val="333333"/>
          <w:sz w:val="23"/>
          <w:szCs w:val="23"/>
        </w:rPr>
        <w:t>Con il mescolamento di un orbitale s e due orbitali di tipo p si ottengono 3 orbitali ibridi detti orbitali sp</w:t>
      </w:r>
      <w:r>
        <w:rPr>
          <w:rStyle w:val="apice"/>
          <w:rFonts w:ascii="Trebuchet MS" w:hAnsi="Trebuchet MS"/>
          <w:b/>
          <w:bCs/>
          <w:color w:val="333333"/>
          <w:sz w:val="17"/>
          <w:szCs w:val="17"/>
          <w:vertAlign w:val="superscript"/>
        </w:rPr>
        <w:t>2</w:t>
      </w:r>
      <w:r>
        <w:rPr>
          <w:rFonts w:ascii="Trebuchet MS" w:hAnsi="Trebuchet MS"/>
          <w:color w:val="333333"/>
          <w:sz w:val="23"/>
          <w:szCs w:val="23"/>
        </w:rPr>
        <w:t> che si dispongono su di un piano formando angoli di 120° l'uno dall'altro (</w:t>
      </w:r>
      <w:hyperlink r:id="rId4" w:history="1">
        <w:r>
          <w:rPr>
            <w:rStyle w:val="Collegamentoipertestuale"/>
            <w:rFonts w:ascii="Trebuchet MS" w:hAnsi="Trebuchet MS"/>
            <w:color w:val="5353FF"/>
            <w:sz w:val="23"/>
            <w:szCs w:val="23"/>
            <w:u w:val="none"/>
          </w:rPr>
          <w:t>geometria trigonale planare</w:t>
        </w:r>
      </w:hyperlink>
      <w:r>
        <w:rPr>
          <w:rFonts w:ascii="Trebuchet MS" w:hAnsi="Trebuchet MS"/>
          <w:color w:val="333333"/>
          <w:sz w:val="23"/>
          <w:szCs w:val="23"/>
        </w:rPr>
        <w:t>).</w:t>
      </w:r>
    </w:p>
    <w:p w:rsidR="009C50A0" w:rsidRDefault="009C50A0" w:rsidP="009C50A0">
      <w:pPr>
        <w:pStyle w:val="NormaleWeb"/>
        <w:shd w:val="clear" w:color="auto" w:fill="FFFFFF"/>
        <w:spacing w:before="0" w:beforeAutospacing="0" w:after="84" w:afterAutospacing="0"/>
        <w:rPr>
          <w:rFonts w:ascii="Trebuchet MS" w:hAnsi="Trebuchet MS"/>
          <w:noProof/>
          <w:color w:val="333333"/>
          <w:sz w:val="23"/>
          <w:szCs w:val="23"/>
        </w:rPr>
      </w:pPr>
    </w:p>
    <w:p w:rsidR="009C50A0" w:rsidRDefault="009C50A0" w:rsidP="009C50A0">
      <w:pPr>
        <w:pStyle w:val="NormaleWeb"/>
        <w:shd w:val="clear" w:color="auto" w:fill="FFFFFF"/>
        <w:spacing w:before="0" w:beforeAutospacing="0" w:after="84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noProof/>
          <w:color w:val="333333"/>
          <w:sz w:val="23"/>
          <w:szCs w:val="23"/>
        </w:rPr>
        <w:drawing>
          <wp:inline distT="0" distB="0" distL="0" distR="0">
            <wp:extent cx="4000500" cy="3171825"/>
            <wp:effectExtent l="19050" t="0" r="0" b="0"/>
            <wp:docPr id="1" name="Immagine 1" descr="ibridazione s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ridazione sp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0A0" w:rsidRDefault="009C50A0" w:rsidP="009C50A0">
      <w:pPr>
        <w:pStyle w:val="NormaleWeb"/>
        <w:shd w:val="clear" w:color="auto" w:fill="FFFFFF"/>
        <w:spacing w:before="0" w:beforeAutospacing="0" w:after="84" w:afterAutospacing="0"/>
        <w:rPr>
          <w:rFonts w:ascii="Trebuchet MS" w:hAnsi="Trebuchet MS"/>
          <w:color w:val="333333"/>
          <w:sz w:val="23"/>
          <w:szCs w:val="23"/>
        </w:rPr>
      </w:pPr>
    </w:p>
    <w:p w:rsidR="009C50A0" w:rsidRDefault="009C50A0" w:rsidP="009C50A0">
      <w:pPr>
        <w:pStyle w:val="NormaleWeb"/>
        <w:shd w:val="clear" w:color="auto" w:fill="FFFFFF"/>
        <w:spacing w:before="0" w:beforeAutospacing="0" w:after="84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>L'</w:t>
      </w:r>
      <w:hyperlink r:id="rId6" w:history="1">
        <w:r>
          <w:rPr>
            <w:rStyle w:val="Collegamentoipertestuale"/>
            <w:rFonts w:ascii="Trebuchet MS" w:hAnsi="Trebuchet MS"/>
            <w:color w:val="5353FF"/>
            <w:sz w:val="23"/>
            <w:szCs w:val="23"/>
            <w:u w:val="none"/>
          </w:rPr>
          <w:t>orbitale p</w:t>
        </w:r>
      </w:hyperlink>
      <w:r>
        <w:rPr>
          <w:rStyle w:val="apple-converted-space"/>
          <w:rFonts w:ascii="Trebuchet MS" w:hAnsi="Trebuchet MS"/>
          <w:color w:val="333333"/>
          <w:sz w:val="23"/>
          <w:szCs w:val="23"/>
        </w:rPr>
        <w:t> </w:t>
      </w:r>
      <w:r>
        <w:rPr>
          <w:rFonts w:ascii="Trebuchet MS" w:hAnsi="Trebuchet MS"/>
          <w:color w:val="333333"/>
          <w:sz w:val="23"/>
          <w:szCs w:val="23"/>
        </w:rPr>
        <w:t>non coinvolto nell'ibridazione si dispone perpendicolarmente al piano formato dai tre orbitali ibridi sp</w:t>
      </w:r>
      <w:r>
        <w:rPr>
          <w:rStyle w:val="apice"/>
          <w:rFonts w:ascii="Trebuchet MS" w:hAnsi="Trebuchet MS"/>
          <w:color w:val="333333"/>
          <w:sz w:val="17"/>
          <w:szCs w:val="17"/>
          <w:vertAlign w:val="superscript"/>
        </w:rPr>
        <w:t>2</w:t>
      </w:r>
    </w:p>
    <w:p w:rsidR="009C50A0" w:rsidRDefault="009C50A0" w:rsidP="009C50A0">
      <w:pPr>
        <w:pStyle w:val="NormaleWeb"/>
        <w:shd w:val="clear" w:color="auto" w:fill="FFFFFF"/>
        <w:spacing w:before="0" w:beforeAutospacing="0" w:after="84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noProof/>
          <w:color w:val="333333"/>
          <w:sz w:val="23"/>
          <w:szCs w:val="23"/>
        </w:rPr>
        <w:drawing>
          <wp:inline distT="0" distB="0" distL="0" distR="0">
            <wp:extent cx="1333500" cy="1228725"/>
            <wp:effectExtent l="19050" t="0" r="0" b="0"/>
            <wp:docPr id="2" name="Immagine 2" descr="ibrid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ridazio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0A0" w:rsidRDefault="009C50A0" w:rsidP="009C50A0">
      <w:pPr>
        <w:pStyle w:val="NormaleWeb"/>
        <w:shd w:val="clear" w:color="auto" w:fill="FFFFFF"/>
        <w:spacing w:before="0" w:beforeAutospacing="0" w:after="84" w:afterAutospacing="0"/>
        <w:rPr>
          <w:rFonts w:ascii="Trebuchet MS" w:hAnsi="Trebuchet MS"/>
          <w:color w:val="333333"/>
          <w:sz w:val="23"/>
          <w:szCs w:val="23"/>
        </w:rPr>
      </w:pPr>
    </w:p>
    <w:p w:rsidR="009C50A0" w:rsidRDefault="009C50A0" w:rsidP="009C50A0">
      <w:pPr>
        <w:pStyle w:val="NormaleWeb"/>
        <w:shd w:val="clear" w:color="auto" w:fill="FFFFFF"/>
        <w:spacing w:before="0" w:beforeAutospacing="0" w:after="84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color w:val="333333"/>
          <w:sz w:val="23"/>
          <w:szCs w:val="23"/>
        </w:rPr>
        <w:t>Presentano ibridazione sp</w:t>
      </w:r>
      <w:r>
        <w:rPr>
          <w:rStyle w:val="apice"/>
          <w:rFonts w:ascii="Trebuchet MS" w:hAnsi="Trebuchet MS"/>
          <w:color w:val="333333"/>
          <w:sz w:val="17"/>
          <w:szCs w:val="17"/>
          <w:vertAlign w:val="superscript"/>
        </w:rPr>
        <w:t>2</w:t>
      </w:r>
      <w:r>
        <w:rPr>
          <w:rFonts w:ascii="Trebuchet MS" w:hAnsi="Trebuchet MS"/>
          <w:color w:val="333333"/>
          <w:sz w:val="23"/>
          <w:szCs w:val="23"/>
        </w:rPr>
        <w:t> gli</w:t>
      </w:r>
      <w:r>
        <w:rPr>
          <w:rStyle w:val="apple-converted-space"/>
          <w:rFonts w:ascii="Trebuchet MS" w:hAnsi="Trebuchet MS"/>
          <w:color w:val="333333"/>
          <w:sz w:val="23"/>
          <w:szCs w:val="23"/>
        </w:rPr>
        <w:t> </w:t>
      </w:r>
      <w:hyperlink r:id="rId8" w:history="1">
        <w:r>
          <w:rPr>
            <w:rStyle w:val="Collegamentoipertestuale"/>
            <w:rFonts w:ascii="Trebuchet MS" w:hAnsi="Trebuchet MS"/>
            <w:color w:val="5353FF"/>
            <w:sz w:val="23"/>
            <w:szCs w:val="23"/>
            <w:u w:val="none"/>
          </w:rPr>
          <w:t>atomi di carbonio uniti da un legame covalente doppio</w:t>
        </w:r>
      </w:hyperlink>
      <w:r>
        <w:rPr>
          <w:rFonts w:ascii="Trebuchet MS" w:hAnsi="Trebuchet MS"/>
          <w:color w:val="333333"/>
          <w:sz w:val="23"/>
          <w:szCs w:val="23"/>
        </w:rPr>
        <w:t>(&gt;</w:t>
      </w:r>
      <w:proofErr w:type="spellStart"/>
      <w:r>
        <w:rPr>
          <w:rFonts w:ascii="Trebuchet MS" w:hAnsi="Trebuchet MS"/>
          <w:color w:val="333333"/>
          <w:sz w:val="23"/>
          <w:szCs w:val="23"/>
        </w:rPr>
        <w:t>C=C</w:t>
      </w:r>
      <w:proofErr w:type="spellEnd"/>
      <w:r>
        <w:rPr>
          <w:rFonts w:ascii="Trebuchet MS" w:hAnsi="Trebuchet MS"/>
          <w:color w:val="333333"/>
          <w:sz w:val="23"/>
          <w:szCs w:val="23"/>
        </w:rPr>
        <w:t>&lt;), come ad esempio nella molecola dell’</w:t>
      </w:r>
      <w:proofErr w:type="spellStart"/>
      <w:r>
        <w:rPr>
          <w:rFonts w:ascii="Trebuchet MS" w:hAnsi="Trebuchet MS"/>
          <w:color w:val="333333"/>
          <w:sz w:val="23"/>
          <w:szCs w:val="23"/>
        </w:rPr>
        <w:t>etene</w:t>
      </w:r>
      <w:proofErr w:type="spellEnd"/>
      <w:r>
        <w:rPr>
          <w:rFonts w:ascii="Trebuchet MS" w:hAnsi="Trebuchet MS"/>
          <w:color w:val="333333"/>
          <w:sz w:val="23"/>
          <w:szCs w:val="23"/>
        </w:rPr>
        <w:t xml:space="preserve"> (o etilene) H</w:t>
      </w:r>
      <w:r>
        <w:rPr>
          <w:rStyle w:val="pedice"/>
          <w:rFonts w:ascii="Trebuchet MS" w:hAnsi="Trebuchet MS"/>
          <w:color w:val="333333"/>
          <w:sz w:val="17"/>
          <w:szCs w:val="17"/>
        </w:rPr>
        <w:t>2</w:t>
      </w:r>
      <w:r>
        <w:rPr>
          <w:rFonts w:ascii="Trebuchet MS" w:hAnsi="Trebuchet MS"/>
          <w:color w:val="333333"/>
          <w:sz w:val="23"/>
          <w:szCs w:val="23"/>
        </w:rPr>
        <w:t>C=CH</w:t>
      </w:r>
      <w:r>
        <w:rPr>
          <w:rStyle w:val="pedice"/>
          <w:rFonts w:ascii="Trebuchet MS" w:hAnsi="Trebuchet MS"/>
          <w:color w:val="333333"/>
          <w:sz w:val="17"/>
          <w:szCs w:val="17"/>
        </w:rPr>
        <w:t>2</w:t>
      </w:r>
      <w:r>
        <w:rPr>
          <w:rFonts w:ascii="Trebuchet MS" w:hAnsi="Trebuchet MS"/>
          <w:color w:val="333333"/>
          <w:sz w:val="23"/>
          <w:szCs w:val="23"/>
        </w:rPr>
        <w:t xml:space="preserve">. Il doppio legame </w:t>
      </w:r>
      <w:proofErr w:type="spellStart"/>
      <w:r>
        <w:rPr>
          <w:rFonts w:ascii="Trebuchet MS" w:hAnsi="Trebuchet MS"/>
          <w:color w:val="333333"/>
          <w:sz w:val="23"/>
          <w:szCs w:val="23"/>
        </w:rPr>
        <w:t>C=C</w:t>
      </w:r>
      <w:proofErr w:type="spellEnd"/>
      <w:r>
        <w:rPr>
          <w:rFonts w:ascii="Trebuchet MS" w:hAnsi="Trebuchet MS"/>
          <w:color w:val="333333"/>
          <w:sz w:val="23"/>
          <w:szCs w:val="23"/>
        </w:rPr>
        <w:t xml:space="preserve"> si realizza in seguito alla sovrapposizione frontale tra due orbitali ibridi sp</w:t>
      </w:r>
      <w:r>
        <w:rPr>
          <w:rStyle w:val="apice"/>
          <w:rFonts w:ascii="Trebuchet MS" w:hAnsi="Trebuchet MS"/>
          <w:color w:val="333333"/>
          <w:sz w:val="17"/>
          <w:szCs w:val="17"/>
          <w:vertAlign w:val="superscript"/>
        </w:rPr>
        <w:t>2</w:t>
      </w:r>
      <w:r>
        <w:rPr>
          <w:rFonts w:ascii="Trebuchet MS" w:hAnsi="Trebuchet MS"/>
          <w:color w:val="333333"/>
          <w:sz w:val="23"/>
          <w:szCs w:val="23"/>
        </w:rPr>
        <w:t> e alla sovrapposizione laterale tra i 2 orbitali p non coinvolti nell'ibridazione.</w:t>
      </w:r>
    </w:p>
    <w:p w:rsidR="009C50A0" w:rsidRDefault="009C50A0" w:rsidP="009C50A0">
      <w:pPr>
        <w:pStyle w:val="NormaleWeb"/>
        <w:shd w:val="clear" w:color="auto" w:fill="FFFFFF"/>
        <w:spacing w:before="0" w:beforeAutospacing="0" w:after="84" w:afterAutospacing="0"/>
        <w:rPr>
          <w:rFonts w:ascii="Trebuchet MS" w:hAnsi="Trebuchet MS"/>
          <w:color w:val="333333"/>
          <w:sz w:val="23"/>
          <w:szCs w:val="23"/>
        </w:rPr>
      </w:pPr>
      <w:r>
        <w:rPr>
          <w:rFonts w:ascii="Trebuchet MS" w:hAnsi="Trebuchet MS"/>
          <w:noProof/>
          <w:color w:val="333333"/>
          <w:sz w:val="23"/>
          <w:szCs w:val="23"/>
        </w:rPr>
        <w:drawing>
          <wp:inline distT="0" distB="0" distL="0" distR="0">
            <wp:extent cx="2352675" cy="1343025"/>
            <wp:effectExtent l="19050" t="0" r="9525" b="0"/>
            <wp:docPr id="3" name="Immagine 3" descr="legami eti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gami etilen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35" w:rsidRDefault="00C16335"/>
    <w:sectPr w:rsidR="00C16335" w:rsidSect="00C163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50A0"/>
    <w:rsid w:val="009C50A0"/>
    <w:rsid w:val="00C1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3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C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C50A0"/>
    <w:rPr>
      <w:b/>
      <w:bCs/>
    </w:rPr>
  </w:style>
  <w:style w:type="character" w:customStyle="1" w:styleId="apice">
    <w:name w:val="apice"/>
    <w:basedOn w:val="Carpredefinitoparagrafo"/>
    <w:rsid w:val="009C50A0"/>
  </w:style>
  <w:style w:type="character" w:styleId="Collegamentoipertestuale">
    <w:name w:val="Hyperlink"/>
    <w:basedOn w:val="Carpredefinitoparagrafo"/>
    <w:uiPriority w:val="99"/>
    <w:semiHidden/>
    <w:unhideWhenUsed/>
    <w:rsid w:val="009C50A0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9C50A0"/>
  </w:style>
  <w:style w:type="character" w:customStyle="1" w:styleId="pedice">
    <w:name w:val="pedice"/>
    <w:basedOn w:val="Carpredefinitoparagrafo"/>
    <w:rsid w:val="009C50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mica-online.it/organica/doppio-legame-carbonio-carbonio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mica-online.it/download/orbitale-p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chimica-online.it/download/teoria-vsepr.htm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1</cp:revision>
  <dcterms:created xsi:type="dcterms:W3CDTF">2014-10-17T19:10:00Z</dcterms:created>
  <dcterms:modified xsi:type="dcterms:W3CDTF">2014-10-17T19:12:00Z</dcterms:modified>
</cp:coreProperties>
</file>