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3EB" w:rsidRDefault="005F23EB" w:rsidP="005F23EB">
      <w:pPr>
        <w:shd w:val="clear" w:color="auto" w:fill="FFFFFF"/>
        <w:spacing w:after="84" w:line="240" w:lineRule="auto"/>
        <w:rPr>
          <w:rFonts w:ascii="Trebuchet MS" w:eastAsia="Times New Roman" w:hAnsi="Trebuchet MS" w:cs="Times New Roman"/>
          <w:b/>
          <w:bCs/>
          <w:color w:val="333333"/>
          <w:sz w:val="23"/>
          <w:lang w:eastAsia="it-IT"/>
        </w:rPr>
      </w:pPr>
    </w:p>
    <w:p w:rsidR="005F23EB" w:rsidRPr="005F23EB" w:rsidRDefault="005F23EB" w:rsidP="005F23EB">
      <w:pPr>
        <w:shd w:val="clear" w:color="auto" w:fill="FFFFFF"/>
        <w:spacing w:after="84" w:line="240" w:lineRule="auto"/>
        <w:rPr>
          <w:rFonts w:ascii="Trebuchet MS" w:eastAsia="Times New Roman" w:hAnsi="Trebuchet MS" w:cs="Times New Roman"/>
          <w:b/>
          <w:bCs/>
          <w:color w:val="FF0000"/>
          <w:sz w:val="23"/>
          <w:u w:val="single"/>
          <w:lang w:eastAsia="it-IT"/>
        </w:rPr>
      </w:pPr>
      <w:r w:rsidRPr="005F23EB">
        <w:rPr>
          <w:rFonts w:ascii="Trebuchet MS" w:eastAsia="Times New Roman" w:hAnsi="Trebuchet MS" w:cs="Times New Roman"/>
          <w:b/>
          <w:bCs/>
          <w:color w:val="FF0000"/>
          <w:sz w:val="23"/>
          <w:u w:val="single"/>
          <w:lang w:eastAsia="it-IT"/>
        </w:rPr>
        <w:t xml:space="preserve">IBRIDAZIONE </w:t>
      </w:r>
      <w:proofErr w:type="spellStart"/>
      <w:r w:rsidRPr="005F23EB">
        <w:rPr>
          <w:rFonts w:ascii="Trebuchet MS" w:eastAsia="Times New Roman" w:hAnsi="Trebuchet MS" w:cs="Times New Roman"/>
          <w:b/>
          <w:bCs/>
          <w:color w:val="FF0000"/>
          <w:sz w:val="23"/>
          <w:u w:val="single"/>
          <w:lang w:eastAsia="it-IT"/>
        </w:rPr>
        <w:t>sp</w:t>
      </w:r>
      <w:proofErr w:type="spellEnd"/>
    </w:p>
    <w:p w:rsidR="005F23EB" w:rsidRPr="005F23EB" w:rsidRDefault="005F23EB" w:rsidP="005F23EB">
      <w:pPr>
        <w:shd w:val="clear" w:color="auto" w:fill="FFFFFF"/>
        <w:spacing w:after="84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</w:pPr>
      <w:r w:rsidRPr="005F23EB">
        <w:rPr>
          <w:rFonts w:ascii="Trebuchet MS" w:eastAsia="Times New Roman" w:hAnsi="Trebuchet MS" w:cs="Times New Roman"/>
          <w:b/>
          <w:bCs/>
          <w:color w:val="333333"/>
          <w:sz w:val="23"/>
          <w:lang w:eastAsia="it-IT"/>
        </w:rPr>
        <w:t>La combinazione di un orbitale di tipo s e uno di tipo p dà origine a 2 orbitali ibridi sp</w:t>
      </w:r>
      <w:r w:rsidRPr="005F23EB"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  <w:t xml:space="preserve">. Ogni orbitale ibrido </w:t>
      </w:r>
      <w:proofErr w:type="spellStart"/>
      <w:r w:rsidRPr="005F23EB"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  <w:t>sp</w:t>
      </w:r>
      <w:proofErr w:type="spellEnd"/>
      <w:r w:rsidRPr="005F23EB"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  <w:t xml:space="preserve"> ha il 50% di carattere s e il 50% di carattere p.</w:t>
      </w:r>
    </w:p>
    <w:p w:rsidR="005F23EB" w:rsidRDefault="005F23EB" w:rsidP="005F23EB">
      <w:pPr>
        <w:shd w:val="clear" w:color="auto" w:fill="FFFFFF"/>
        <w:spacing w:after="84" w:line="240" w:lineRule="auto"/>
        <w:rPr>
          <w:rFonts w:ascii="Trebuchet MS" w:eastAsia="Times New Roman" w:hAnsi="Trebuchet MS" w:cs="Times New Roman"/>
          <w:noProof/>
          <w:color w:val="333333"/>
          <w:sz w:val="23"/>
          <w:szCs w:val="23"/>
          <w:lang w:eastAsia="it-IT"/>
        </w:rPr>
      </w:pPr>
    </w:p>
    <w:p w:rsidR="005F23EB" w:rsidRPr="005F23EB" w:rsidRDefault="005F23EB" w:rsidP="005F23EB">
      <w:pPr>
        <w:shd w:val="clear" w:color="auto" w:fill="FFFFFF"/>
        <w:spacing w:after="84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</w:pPr>
      <w:r>
        <w:rPr>
          <w:rFonts w:ascii="Trebuchet MS" w:eastAsia="Times New Roman" w:hAnsi="Trebuchet MS" w:cs="Times New Roman"/>
          <w:noProof/>
          <w:color w:val="333333"/>
          <w:sz w:val="23"/>
          <w:szCs w:val="23"/>
          <w:lang w:eastAsia="it-IT"/>
        </w:rPr>
        <w:drawing>
          <wp:inline distT="0" distB="0" distL="0" distR="0">
            <wp:extent cx="4210050" cy="1219200"/>
            <wp:effectExtent l="19050" t="0" r="0" b="0"/>
            <wp:docPr id="1" name="Immagine 1" descr="ibridazione 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ridazione s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3EB" w:rsidRPr="005F23EB" w:rsidRDefault="005F23EB" w:rsidP="005F23EB">
      <w:pPr>
        <w:shd w:val="clear" w:color="auto" w:fill="FFFFFF"/>
        <w:spacing w:after="84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</w:pPr>
      <w:r w:rsidRPr="005F23EB"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  <w:t> </w:t>
      </w:r>
    </w:p>
    <w:p w:rsidR="005F23EB" w:rsidRDefault="005F23EB" w:rsidP="005F23EB">
      <w:pPr>
        <w:shd w:val="clear" w:color="auto" w:fill="FFFFFF"/>
        <w:spacing w:after="84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</w:pPr>
    </w:p>
    <w:p w:rsidR="005F23EB" w:rsidRPr="005F23EB" w:rsidRDefault="005F23EB" w:rsidP="005F23EB">
      <w:pPr>
        <w:shd w:val="clear" w:color="auto" w:fill="FFFFFF"/>
        <w:spacing w:after="84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</w:pPr>
      <w:r w:rsidRPr="005F23EB"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  <w:t xml:space="preserve">I due orbitali ibridi </w:t>
      </w:r>
      <w:proofErr w:type="spellStart"/>
      <w:r w:rsidRPr="005F23EB"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  <w:t>sp</w:t>
      </w:r>
      <w:proofErr w:type="spellEnd"/>
      <w:r w:rsidRPr="005F23EB"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  <w:t xml:space="preserve"> (nei quali per questioni di praticità, si omette di rappresentare il lobo di dimensione minore) si dispongono a 180° l’uno rispetto all’altro (</w:t>
      </w:r>
      <w:hyperlink r:id="rId5" w:history="1">
        <w:r w:rsidRPr="005F23EB">
          <w:rPr>
            <w:rFonts w:ascii="Trebuchet MS" w:eastAsia="Times New Roman" w:hAnsi="Trebuchet MS" w:cs="Times New Roman"/>
            <w:color w:val="5353FF"/>
            <w:sz w:val="23"/>
            <w:lang w:eastAsia="it-IT"/>
          </w:rPr>
          <w:t>geometria lineare</w:t>
        </w:r>
      </w:hyperlink>
      <w:r w:rsidRPr="005F23EB"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  <w:t>).</w:t>
      </w:r>
    </w:p>
    <w:p w:rsidR="005F23EB" w:rsidRDefault="005F23EB" w:rsidP="005F23EB">
      <w:pPr>
        <w:shd w:val="clear" w:color="auto" w:fill="FFFFFF"/>
        <w:spacing w:after="84" w:line="240" w:lineRule="auto"/>
        <w:rPr>
          <w:rFonts w:ascii="Trebuchet MS" w:eastAsia="Times New Roman" w:hAnsi="Trebuchet MS" w:cs="Times New Roman"/>
          <w:noProof/>
          <w:color w:val="333333"/>
          <w:sz w:val="23"/>
          <w:szCs w:val="23"/>
          <w:lang w:eastAsia="it-IT"/>
        </w:rPr>
      </w:pPr>
    </w:p>
    <w:p w:rsidR="005F23EB" w:rsidRPr="005F23EB" w:rsidRDefault="005F23EB" w:rsidP="005F23EB">
      <w:pPr>
        <w:shd w:val="clear" w:color="auto" w:fill="FFFFFF"/>
        <w:spacing w:after="84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</w:pPr>
      <w:r>
        <w:rPr>
          <w:rFonts w:ascii="Trebuchet MS" w:eastAsia="Times New Roman" w:hAnsi="Trebuchet MS" w:cs="Times New Roman"/>
          <w:noProof/>
          <w:color w:val="333333"/>
          <w:sz w:val="23"/>
          <w:szCs w:val="23"/>
          <w:lang w:eastAsia="it-IT"/>
        </w:rPr>
        <w:drawing>
          <wp:inline distT="0" distB="0" distL="0" distR="0">
            <wp:extent cx="4086225" cy="1276350"/>
            <wp:effectExtent l="19050" t="0" r="9525" b="0"/>
            <wp:docPr id="2" name="Immagine 2" descr="ibridazione orbitali 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ridazione orbitali s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3EB" w:rsidRDefault="005F23EB" w:rsidP="005F23EB">
      <w:pPr>
        <w:shd w:val="clear" w:color="auto" w:fill="FFFFFF"/>
        <w:spacing w:after="84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</w:pPr>
    </w:p>
    <w:p w:rsidR="005F23EB" w:rsidRPr="005F23EB" w:rsidRDefault="005F23EB" w:rsidP="005F23EB">
      <w:pPr>
        <w:shd w:val="clear" w:color="auto" w:fill="FFFFFF"/>
        <w:spacing w:after="84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</w:pPr>
      <w:r w:rsidRPr="005F23EB"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  <w:t xml:space="preserve">Gli orbitali p non coinvolti nell'ibridazione sono disposti perpendicolarmente tra loro e sono perpendicolari ai due orbitali ibridi </w:t>
      </w:r>
      <w:proofErr w:type="spellStart"/>
      <w:r w:rsidRPr="005F23EB"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  <w:t>sp</w:t>
      </w:r>
      <w:proofErr w:type="spellEnd"/>
      <w:r w:rsidRPr="005F23EB"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  <w:t>:</w:t>
      </w:r>
    </w:p>
    <w:p w:rsidR="005F23EB" w:rsidRDefault="005F23EB" w:rsidP="005F23EB">
      <w:pPr>
        <w:shd w:val="clear" w:color="auto" w:fill="FFFFFF"/>
        <w:spacing w:after="84" w:line="240" w:lineRule="auto"/>
        <w:rPr>
          <w:rFonts w:ascii="Trebuchet MS" w:eastAsia="Times New Roman" w:hAnsi="Trebuchet MS" w:cs="Times New Roman"/>
          <w:noProof/>
          <w:color w:val="333333"/>
          <w:sz w:val="23"/>
          <w:szCs w:val="23"/>
          <w:lang w:eastAsia="it-IT"/>
        </w:rPr>
      </w:pPr>
    </w:p>
    <w:p w:rsidR="005F23EB" w:rsidRPr="005F23EB" w:rsidRDefault="005F23EB" w:rsidP="005F23EB">
      <w:pPr>
        <w:shd w:val="clear" w:color="auto" w:fill="FFFFFF"/>
        <w:spacing w:after="84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</w:pPr>
      <w:r>
        <w:rPr>
          <w:rFonts w:ascii="Trebuchet MS" w:eastAsia="Times New Roman" w:hAnsi="Trebuchet MS" w:cs="Times New Roman"/>
          <w:noProof/>
          <w:color w:val="333333"/>
          <w:sz w:val="23"/>
          <w:szCs w:val="23"/>
          <w:lang w:eastAsia="it-IT"/>
        </w:rPr>
        <w:drawing>
          <wp:inline distT="0" distB="0" distL="0" distR="0">
            <wp:extent cx="1666875" cy="1352550"/>
            <wp:effectExtent l="19050" t="0" r="9525" b="0"/>
            <wp:docPr id="3" name="Immagine 3" descr="ibridazione 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bridazione s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3EB" w:rsidRDefault="005F23EB" w:rsidP="005F23EB">
      <w:pPr>
        <w:shd w:val="clear" w:color="auto" w:fill="FFFFFF"/>
        <w:spacing w:after="84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</w:pPr>
    </w:p>
    <w:p w:rsidR="005F23EB" w:rsidRPr="005F23EB" w:rsidRDefault="005F23EB" w:rsidP="005F23EB">
      <w:pPr>
        <w:shd w:val="clear" w:color="auto" w:fill="FFFFFF"/>
        <w:spacing w:after="84" w:line="240" w:lineRule="auto"/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</w:pPr>
      <w:r w:rsidRPr="005F23EB"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  <w:t xml:space="preserve">Presentano ibridazione </w:t>
      </w:r>
      <w:proofErr w:type="spellStart"/>
      <w:r w:rsidRPr="005F23EB"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  <w:t>sp</w:t>
      </w:r>
      <w:proofErr w:type="spellEnd"/>
      <w:r w:rsidRPr="005F23EB"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  <w:t xml:space="preserve"> gli atomi di carbonio uniti da un legame covalente triplo (-C</w:t>
      </w:r>
      <w:r w:rsidRPr="005F23E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≡</w:t>
      </w:r>
      <w:r w:rsidRPr="005F23EB">
        <w:rPr>
          <w:rFonts w:ascii="Trebuchet MS" w:eastAsia="Times New Roman" w:hAnsi="Trebuchet MS" w:cs="Trebuchet MS"/>
          <w:color w:val="333333"/>
          <w:sz w:val="23"/>
          <w:szCs w:val="23"/>
          <w:lang w:eastAsia="it-IT"/>
        </w:rPr>
        <w:t>C-), come ad esempio nel</w:t>
      </w:r>
      <w:r w:rsidRPr="005F23EB"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  <w:t>la molecola dell’</w:t>
      </w:r>
      <w:proofErr w:type="spellStart"/>
      <w:r w:rsidRPr="005F23EB"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  <w:t>etino</w:t>
      </w:r>
      <w:proofErr w:type="spellEnd"/>
      <w:r w:rsidRPr="005F23EB"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  <w:t xml:space="preserve"> </w:t>
      </w:r>
      <w:proofErr w:type="spellStart"/>
      <w:r w:rsidRPr="005F23EB">
        <w:rPr>
          <w:rFonts w:ascii="Trebuchet MS" w:eastAsia="Times New Roman" w:hAnsi="Trebuchet MS" w:cs="Times New Roman"/>
          <w:color w:val="333333"/>
          <w:sz w:val="23"/>
          <w:szCs w:val="23"/>
          <w:lang w:eastAsia="it-IT"/>
        </w:rPr>
        <w:t>HC</w:t>
      </w:r>
      <w:r w:rsidRPr="005F23E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≡</w:t>
      </w:r>
      <w:r w:rsidRPr="005F23EB">
        <w:rPr>
          <w:rFonts w:ascii="Trebuchet MS" w:eastAsia="Times New Roman" w:hAnsi="Trebuchet MS" w:cs="Trebuchet MS"/>
          <w:color w:val="333333"/>
          <w:sz w:val="23"/>
          <w:szCs w:val="23"/>
          <w:lang w:eastAsia="it-IT"/>
        </w:rPr>
        <w:t>CH</w:t>
      </w:r>
      <w:proofErr w:type="spellEnd"/>
      <w:r w:rsidRPr="005F23EB">
        <w:rPr>
          <w:rFonts w:ascii="Trebuchet MS" w:eastAsia="Times New Roman" w:hAnsi="Trebuchet MS" w:cs="Trebuchet MS"/>
          <w:color w:val="333333"/>
          <w:sz w:val="23"/>
          <w:szCs w:val="23"/>
          <w:lang w:eastAsia="it-IT"/>
        </w:rPr>
        <w:t>. Il triplo legame -C</w:t>
      </w:r>
      <w:r w:rsidRPr="005F23EB">
        <w:rPr>
          <w:rFonts w:ascii="Arial" w:eastAsia="Times New Roman" w:hAnsi="Arial" w:cs="Arial"/>
          <w:color w:val="333333"/>
          <w:sz w:val="23"/>
          <w:szCs w:val="23"/>
          <w:lang w:eastAsia="it-IT"/>
        </w:rPr>
        <w:t>≡</w:t>
      </w:r>
      <w:r w:rsidRPr="005F23EB">
        <w:rPr>
          <w:rFonts w:ascii="Trebuchet MS" w:eastAsia="Times New Roman" w:hAnsi="Trebuchet MS" w:cs="Trebuchet MS"/>
          <w:color w:val="333333"/>
          <w:sz w:val="23"/>
          <w:szCs w:val="23"/>
          <w:lang w:eastAsia="it-IT"/>
        </w:rPr>
        <w:t xml:space="preserve">C- si realizza in seguito alla sovrapposizione frontale tra due orbitali ibridi </w:t>
      </w:r>
      <w:proofErr w:type="spellStart"/>
      <w:r w:rsidRPr="005F23EB">
        <w:rPr>
          <w:rFonts w:ascii="Trebuchet MS" w:eastAsia="Times New Roman" w:hAnsi="Trebuchet MS" w:cs="Trebuchet MS"/>
          <w:color w:val="333333"/>
          <w:sz w:val="23"/>
          <w:szCs w:val="23"/>
          <w:lang w:eastAsia="it-IT"/>
        </w:rPr>
        <w:t>sp</w:t>
      </w:r>
      <w:proofErr w:type="spellEnd"/>
      <w:r w:rsidRPr="005F23EB">
        <w:rPr>
          <w:rFonts w:ascii="Trebuchet MS" w:eastAsia="Times New Roman" w:hAnsi="Trebuchet MS" w:cs="Trebuchet MS"/>
          <w:color w:val="333333"/>
          <w:sz w:val="23"/>
          <w:szCs w:val="23"/>
          <w:lang w:eastAsia="it-IT"/>
        </w:rPr>
        <w:t xml:space="preserve"> e alla sovrapposizione laterale tra le due coppie di orbitali p non coinvolti nell'ibridazione.</w:t>
      </w:r>
    </w:p>
    <w:p w:rsidR="003334C4" w:rsidRDefault="005F23EB" w:rsidP="005F23EB"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2114550" cy="1504950"/>
            <wp:effectExtent l="19050" t="0" r="0" b="0"/>
            <wp:docPr id="4" name="Immagine 4" descr="et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tin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4C4" w:rsidSect="005F23EB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23EB"/>
    <w:rsid w:val="003334C4"/>
    <w:rsid w:val="005F2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4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F23EB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5F23E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3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chimica-online.it/download/teoria-vsepr.ht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1</cp:revision>
  <dcterms:created xsi:type="dcterms:W3CDTF">2014-10-17T19:12:00Z</dcterms:created>
  <dcterms:modified xsi:type="dcterms:W3CDTF">2014-10-17T19:13:00Z</dcterms:modified>
</cp:coreProperties>
</file>