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A4" w:rsidRPr="00BF1090" w:rsidRDefault="00BF1090" w:rsidP="00BF1090">
      <w:pPr>
        <w:jc w:val="center"/>
        <w:rPr>
          <w:b/>
          <w:sz w:val="36"/>
          <w:szCs w:val="36"/>
          <w:lang w:val="en-US"/>
        </w:rPr>
      </w:pPr>
      <w:r w:rsidRPr="00BF1090">
        <w:rPr>
          <w:b/>
          <w:sz w:val="36"/>
          <w:szCs w:val="36"/>
          <w:lang w:val="en-US"/>
        </w:rPr>
        <w:t>Incorporated features through active reading tasks:</w:t>
      </w:r>
      <w:r w:rsidRPr="00BF1090">
        <w:rPr>
          <w:b/>
          <w:sz w:val="36"/>
          <w:szCs w:val="36"/>
          <w:lang w:val="en-US"/>
        </w:rPr>
        <w:br/>
      </w:r>
      <w:r w:rsidRPr="00BF1090">
        <w:rPr>
          <w:b/>
          <w:sz w:val="36"/>
          <w:szCs w:val="36"/>
          <w:lang w:val="en-US"/>
        </w:rPr>
        <w:br/>
      </w:r>
    </w:p>
    <w:p w:rsidR="00BF1090" w:rsidRPr="00BF1090" w:rsidRDefault="00BF1090" w:rsidP="00BF1090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BF1090">
        <w:rPr>
          <w:sz w:val="36"/>
          <w:szCs w:val="36"/>
          <w:lang w:val="en-US"/>
        </w:rPr>
        <w:t>Students make their hypotheses explicit.</w:t>
      </w:r>
      <w:r w:rsidRPr="00BF1090">
        <w:rPr>
          <w:sz w:val="36"/>
          <w:szCs w:val="36"/>
          <w:lang w:val="en-US"/>
        </w:rPr>
        <w:br/>
      </w:r>
    </w:p>
    <w:p w:rsidR="00BF1090" w:rsidRPr="00BF1090" w:rsidRDefault="00BF1090" w:rsidP="00BF1090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BF1090">
        <w:rPr>
          <w:sz w:val="36"/>
          <w:szCs w:val="36"/>
          <w:lang w:val="en-US"/>
        </w:rPr>
        <w:t>Hypotheses are evaluated by other students and checked against the text.</w:t>
      </w:r>
      <w:r w:rsidRPr="00BF1090">
        <w:rPr>
          <w:sz w:val="36"/>
          <w:szCs w:val="36"/>
          <w:lang w:val="en-US"/>
        </w:rPr>
        <w:br/>
      </w:r>
    </w:p>
    <w:p w:rsidR="00BF1090" w:rsidRPr="00BF1090" w:rsidRDefault="00BF1090" w:rsidP="00BF1090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BF1090">
        <w:rPr>
          <w:sz w:val="36"/>
          <w:szCs w:val="36"/>
          <w:lang w:val="en-US"/>
        </w:rPr>
        <w:t>There is a discussion about alternative interpretations students ask questions about what they do not know instead of answering questions to which they know the answers or which may be seen as irrelevant.</w:t>
      </w:r>
      <w:r w:rsidRPr="00BF1090">
        <w:rPr>
          <w:sz w:val="36"/>
          <w:szCs w:val="36"/>
          <w:lang w:val="en-US"/>
        </w:rPr>
        <w:br/>
      </w:r>
    </w:p>
    <w:p w:rsidR="00BF1090" w:rsidRPr="00BF1090" w:rsidRDefault="00BF1090" w:rsidP="00BF1090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BF1090">
        <w:rPr>
          <w:sz w:val="36"/>
          <w:szCs w:val="36"/>
          <w:lang w:val="en-US"/>
        </w:rPr>
        <w:t>If necessary, the teacher can adopt a role of informant rather than inquisitor.</w:t>
      </w:r>
      <w:r w:rsidRPr="00BF1090">
        <w:rPr>
          <w:sz w:val="36"/>
          <w:szCs w:val="36"/>
          <w:lang w:val="en-US"/>
        </w:rPr>
        <w:br/>
      </w:r>
    </w:p>
    <w:p w:rsidR="00BF1090" w:rsidRPr="00BF1090" w:rsidRDefault="00BF1090" w:rsidP="00BF1090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BF1090">
        <w:rPr>
          <w:sz w:val="36"/>
          <w:szCs w:val="36"/>
          <w:lang w:val="en-US"/>
        </w:rPr>
        <w:t>Students learn to be critical in their reading text.</w:t>
      </w:r>
      <w:bookmarkStart w:id="0" w:name="_GoBack"/>
      <w:bookmarkEnd w:id="0"/>
    </w:p>
    <w:sectPr w:rsidR="00BF1090" w:rsidRPr="00BF1090" w:rsidSect="00BF1090">
      <w:pgSz w:w="15840" w:h="12240" w:orient="landscape"/>
      <w:pgMar w:top="1701" w:right="1417" w:bottom="1701" w:left="1417" w:header="708" w:footer="708" w:gutter="0"/>
      <w:pgBorders w:offsetFrom="page">
        <w:top w:val="handmade2" w:sz="31" w:space="24" w:color="FABF8F" w:themeColor="accent6" w:themeTint="99"/>
        <w:left w:val="handmade2" w:sz="31" w:space="24" w:color="FABF8F" w:themeColor="accent6" w:themeTint="99"/>
        <w:bottom w:val="handmade2" w:sz="31" w:space="24" w:color="FABF8F" w:themeColor="accent6" w:themeTint="99"/>
        <w:right w:val="handmade2" w:sz="31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33A"/>
      </v:shape>
    </w:pict>
  </w:numPicBullet>
  <w:abstractNum w:abstractNumId="0">
    <w:nsid w:val="16097A5C"/>
    <w:multiLevelType w:val="hybridMultilevel"/>
    <w:tmpl w:val="BED2F194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90"/>
    <w:rsid w:val="009D27A4"/>
    <w:rsid w:val="00B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Catalina</cp:lastModifiedBy>
  <cp:revision>1</cp:revision>
  <dcterms:created xsi:type="dcterms:W3CDTF">2014-10-16T21:00:00Z</dcterms:created>
  <dcterms:modified xsi:type="dcterms:W3CDTF">2014-10-16T21:05:00Z</dcterms:modified>
</cp:coreProperties>
</file>