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FA" w:rsidRDefault="00470E68" w:rsidP="00470E68">
      <w:r>
        <w:t>E</w:t>
      </w:r>
      <w:r>
        <w:t>l</w:t>
      </w:r>
      <w:r>
        <w:t xml:space="preserve"> </w:t>
      </w:r>
      <w:r>
        <w:t>modelo de datos: una colección de herramientas conceptuales</w:t>
      </w:r>
      <w:r>
        <w:t xml:space="preserve"> </w:t>
      </w:r>
      <w:r>
        <w:t>para describir los datos, las</w:t>
      </w:r>
      <w:r>
        <w:t xml:space="preserve"> </w:t>
      </w:r>
      <w:r>
        <w:t>relaciones, la</w:t>
      </w:r>
      <w:r>
        <w:t xml:space="preserve"> </w:t>
      </w:r>
      <w:r>
        <w:t>semántica y las restricciones de consistencia. Para ilustrar</w:t>
      </w:r>
      <w:r>
        <w:t xml:space="preserve"> </w:t>
      </w:r>
      <w:r>
        <w:t>el concepto de un modelo de datos, describimos dos</w:t>
      </w:r>
      <w:r>
        <w:t xml:space="preserve"> </w:t>
      </w:r>
      <w:r>
        <w:t xml:space="preserve">modelos de datos en este apartado: el modelo </w:t>
      </w:r>
      <w:r>
        <w:t xml:space="preserve">entidad relación </w:t>
      </w:r>
      <w:r>
        <w:t>y el modelo relacional.</w:t>
      </w:r>
    </w:p>
    <w:p w:rsidR="00470E68" w:rsidRDefault="00470E68" w:rsidP="00470E68">
      <w:bookmarkStart w:id="0" w:name="_GoBack"/>
      <w:bookmarkEnd w:id="0"/>
    </w:p>
    <w:sectPr w:rsidR="00470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8"/>
    <w:rsid w:val="001D1BE0"/>
    <w:rsid w:val="00470E68"/>
    <w:rsid w:val="007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1</cp:revision>
  <dcterms:created xsi:type="dcterms:W3CDTF">2015-02-16T00:01:00Z</dcterms:created>
  <dcterms:modified xsi:type="dcterms:W3CDTF">2015-02-16T00:03:00Z</dcterms:modified>
</cp:coreProperties>
</file>