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DD" w:rsidRDefault="007010DD" w:rsidP="00E16319">
      <w:bookmarkStart w:id="0" w:name="_GoBack"/>
      <w:bookmarkEnd w:id="0"/>
    </w:p>
    <w:p w:rsidR="00D669FD" w:rsidRPr="00C905AA" w:rsidRDefault="00C905AA" w:rsidP="00C905AA">
      <w:pPr>
        <w:pStyle w:val="Prrafodelista"/>
        <w:jc w:val="center"/>
        <w:rPr>
          <w:b/>
        </w:rPr>
      </w:pPr>
      <w:r w:rsidRPr="00C905AA">
        <w:rPr>
          <w:b/>
        </w:rPr>
        <w:t>PRINCIPIOS</w:t>
      </w:r>
    </w:p>
    <w:p w:rsidR="00C905AA" w:rsidRDefault="00C905AA" w:rsidP="00C905AA">
      <w:pPr>
        <w:pStyle w:val="Prrafodelista"/>
        <w:jc w:val="center"/>
      </w:pPr>
    </w:p>
    <w:p w:rsidR="00D669FD" w:rsidRDefault="00D669FD" w:rsidP="00D669FD">
      <w:pPr>
        <w:pStyle w:val="Prrafodelista"/>
      </w:pPr>
      <w:r>
        <w:t xml:space="preserve">La universidad se rige por los siguientes principios: Libertad de catedra, examen y aprendizaje, universalidad, pluralismo ideológico, moralidad, igualdad, fraternidad, democracia, excelencia </w:t>
      </w:r>
      <w:r w:rsidR="00AD56D7">
        <w:t>académica</w:t>
      </w:r>
      <w:r>
        <w:t xml:space="preserve"> y desarrollo sostenible.</w:t>
      </w: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  <w:r w:rsidRPr="00C905AA">
        <w:rPr>
          <w:b/>
        </w:rPr>
        <w:t>Libertad de catedra</w:t>
      </w:r>
      <w:r>
        <w:t>: Posibilidad del profesor de diseñar y establecer el contenido y los métodos de enseñanza que ofrecerá a sus estudiantes.</w:t>
      </w: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  <w:r w:rsidRPr="00C905AA">
        <w:rPr>
          <w:b/>
        </w:rPr>
        <w:t>Examen</w:t>
      </w:r>
      <w:r>
        <w:t xml:space="preserve">: capacidad para juzgar el valor de las ideas, soluciones y métodos con el fin de retroalimentar y facilitar el mejoramiento </w:t>
      </w:r>
      <w:proofErr w:type="spellStart"/>
      <w:r w:rsidR="00AD56D7">
        <w:t>continúo</w:t>
      </w:r>
      <w:proofErr w:type="spellEnd"/>
      <w:r>
        <w:t>.</w:t>
      </w: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  <w:r w:rsidRPr="00C905AA">
        <w:rPr>
          <w:b/>
        </w:rPr>
        <w:t>Aprendizaje</w:t>
      </w:r>
      <w:r>
        <w:t>: Capacidad del estudiante para adquirir y modificar el conocimiento, habilidades, estrategias, actitudes y conductas.</w:t>
      </w: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  <w:r w:rsidRPr="00C905AA">
        <w:rPr>
          <w:b/>
        </w:rPr>
        <w:t>Universalidad</w:t>
      </w:r>
      <w:r>
        <w:t xml:space="preserve">: Capacidad de trascender la parcialidad, la dualidad, la identificación limitada para lograr </w:t>
      </w:r>
      <w:r w:rsidR="00AD56D7">
        <w:t>así</w:t>
      </w:r>
      <w:r>
        <w:t xml:space="preserve"> la convergencia integral de saberes.</w:t>
      </w: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  <w:r w:rsidRPr="00C905AA">
        <w:rPr>
          <w:b/>
        </w:rPr>
        <w:t>Moralidad</w:t>
      </w:r>
      <w:r>
        <w:t>: Conjunto de reglas, normas o prescripciones que permiten distinguir lo bueno de lo malo.</w:t>
      </w: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  <w:r w:rsidRPr="00C905AA">
        <w:rPr>
          <w:b/>
        </w:rPr>
        <w:t>Igualdad</w:t>
      </w:r>
      <w:r>
        <w:t>: Todos los miembros de la institución educativa tienen los mismos derechos, oportunidades y posibilidades.</w:t>
      </w: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  <w:r w:rsidRPr="00C905AA">
        <w:rPr>
          <w:b/>
        </w:rPr>
        <w:t>Fraternidad</w:t>
      </w:r>
      <w:r>
        <w:t xml:space="preserve">: </w:t>
      </w:r>
      <w:r w:rsidR="00AD56D7">
        <w:t>Relación</w:t>
      </w:r>
      <w:r>
        <w:t xml:space="preserve"> de afecto, respeto y confianza entre los miembros de la comunidad </w:t>
      </w:r>
      <w:proofErr w:type="spellStart"/>
      <w:r>
        <w:t>unilibrista</w:t>
      </w:r>
      <w:proofErr w:type="spellEnd"/>
      <w:r>
        <w:t>.</w:t>
      </w:r>
    </w:p>
    <w:p w:rsidR="00D669FD" w:rsidRDefault="00D669FD" w:rsidP="00D669FD">
      <w:pPr>
        <w:pStyle w:val="Prrafodelista"/>
      </w:pPr>
    </w:p>
    <w:p w:rsidR="00D669FD" w:rsidRDefault="00D669FD" w:rsidP="00D669FD">
      <w:pPr>
        <w:pStyle w:val="Prrafodelista"/>
      </w:pPr>
      <w:r w:rsidRPr="00C905AA">
        <w:rPr>
          <w:b/>
        </w:rPr>
        <w:t>Democracia</w:t>
      </w:r>
      <w:r>
        <w:t xml:space="preserve">: </w:t>
      </w:r>
      <w:r w:rsidR="00AD56D7">
        <w:t xml:space="preserve">Organización política de la institución donde los miembros de la institución participan en la toma de decisiones y seguimiento de las acciones por medio de sus representantes favoreciendo el ejercicio de los derechos de libertad y participación. </w:t>
      </w:r>
    </w:p>
    <w:p w:rsidR="00AD56D7" w:rsidRDefault="00AD56D7" w:rsidP="00D669FD">
      <w:pPr>
        <w:pStyle w:val="Prrafodelista"/>
      </w:pPr>
    </w:p>
    <w:p w:rsidR="00AD56D7" w:rsidRDefault="00AD56D7" w:rsidP="00AD56D7">
      <w:pPr>
        <w:pStyle w:val="Prrafodelista"/>
      </w:pPr>
      <w:r w:rsidRPr="00C905AA">
        <w:rPr>
          <w:b/>
        </w:rPr>
        <w:t>Excelencia académica</w:t>
      </w:r>
      <w:r>
        <w:t>: La excelencia académica en la universidad libre comprende las diferentes dimensiones del proceso educativo, como: Innovación, Humanismo, Flexibilidad, Pertinencia, Interdisciplinariedad, y pensamiento crítico, reflexivo y prospectivo.</w:t>
      </w:r>
    </w:p>
    <w:p w:rsidR="00AD56D7" w:rsidRDefault="00AD56D7" w:rsidP="00AD56D7">
      <w:pPr>
        <w:pStyle w:val="Prrafodelista"/>
      </w:pPr>
    </w:p>
    <w:p w:rsidR="00AD56D7" w:rsidRDefault="00AD56D7" w:rsidP="00AD56D7">
      <w:pPr>
        <w:pStyle w:val="Prrafodelista"/>
      </w:pPr>
      <w:r w:rsidRPr="00C905AA">
        <w:rPr>
          <w:b/>
        </w:rPr>
        <w:t>Desarrollo sostenible</w:t>
      </w:r>
      <w:r>
        <w:t xml:space="preserve">: Capacidad de cumplir los requerimientos vigentes sin comprometer recursos y posibilidades de las futuras generaciones. </w:t>
      </w:r>
    </w:p>
    <w:p w:rsidR="007010DD" w:rsidRPr="00E16319" w:rsidRDefault="007010DD" w:rsidP="00E16319"/>
    <w:sectPr w:rsidR="007010DD" w:rsidRPr="00E16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76AC"/>
    <w:multiLevelType w:val="hybridMultilevel"/>
    <w:tmpl w:val="EC1EF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801FC"/>
    <w:multiLevelType w:val="hybridMultilevel"/>
    <w:tmpl w:val="79DA3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4209A"/>
    <w:multiLevelType w:val="hybridMultilevel"/>
    <w:tmpl w:val="F2A44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19"/>
    <w:rsid w:val="000D64ED"/>
    <w:rsid w:val="007010DD"/>
    <w:rsid w:val="009C0A14"/>
    <w:rsid w:val="00AD56D7"/>
    <w:rsid w:val="00AE0ADE"/>
    <w:rsid w:val="00C905AA"/>
    <w:rsid w:val="00CE5D9C"/>
    <w:rsid w:val="00D669FD"/>
    <w:rsid w:val="00E1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9C50DF-DBB2-46E1-95CC-9C5DDF9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2</cp:revision>
  <dcterms:created xsi:type="dcterms:W3CDTF">2015-03-11T03:38:00Z</dcterms:created>
  <dcterms:modified xsi:type="dcterms:W3CDTF">2015-03-11T03:38:00Z</dcterms:modified>
</cp:coreProperties>
</file>