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03" w:rsidRPr="006D1803" w:rsidRDefault="006D1803" w:rsidP="006D1803">
      <w:pPr>
        <w:shd w:val="clear" w:color="auto" w:fill="FFFFFF"/>
        <w:spacing w:before="100" w:beforeAutospacing="1" w:after="100" w:afterAutospacing="1" w:line="240" w:lineRule="auto"/>
        <w:outlineLvl w:val="2"/>
        <w:rPr>
          <w:rFonts w:ascii="Arial" w:eastAsia="Times New Roman" w:hAnsi="Arial" w:cs="Arial"/>
          <w:b/>
          <w:bCs/>
          <w:color w:val="2F2F37"/>
          <w:sz w:val="27"/>
          <w:szCs w:val="27"/>
          <w:lang w:eastAsia="es-ES"/>
        </w:rPr>
      </w:pPr>
      <w:r w:rsidRPr="006D1803">
        <w:rPr>
          <w:rFonts w:ascii="Arial" w:eastAsia="Times New Roman" w:hAnsi="Arial" w:cs="Arial"/>
          <w:b/>
          <w:bCs/>
          <w:color w:val="2F2F37"/>
          <w:sz w:val="27"/>
          <w:szCs w:val="27"/>
          <w:lang w:eastAsia="es-ES"/>
        </w:rPr>
        <w:t>Contabilidad de costos</w:t>
      </w:r>
    </w:p>
    <w:p w:rsidR="006D1803" w:rsidRPr="006D1803" w:rsidRDefault="006D1803" w:rsidP="006D1803">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s-ES"/>
        </w:rPr>
      </w:pPr>
      <w:r w:rsidRPr="006D1803">
        <w:rPr>
          <w:rFonts w:ascii="Times New Roman" w:eastAsia="Times New Roman" w:hAnsi="Times New Roman" w:cs="Times New Roman"/>
          <w:color w:val="000000" w:themeColor="text1"/>
          <w:sz w:val="24"/>
          <w:szCs w:val="24"/>
          <w:lang w:eastAsia="es-ES"/>
        </w:rPr>
        <w:t>La información requerida por la empresa se puede encontrar en el conjunto de operaciones diarias, expresada de una forma clara en la contabilidad de costos, de la cual se desprende la evaluación de la gestión administrativa y gerencial convirtiéndose en una herramienta fundamental para la consolidación de las entidades. Para suministrar información comprensible, útil y comparable, esta debe basarse en los ingresos y costos pasados necesarios para el costeo de productos, así como en los ingresos y los </w:t>
      </w:r>
      <w:hyperlink r:id="rId4" w:history="1">
        <w:r w:rsidRPr="006D1803">
          <w:rPr>
            <w:rFonts w:ascii="Times New Roman" w:eastAsia="Times New Roman" w:hAnsi="Times New Roman" w:cs="Times New Roman"/>
            <w:bCs/>
            <w:color w:val="000000" w:themeColor="text1"/>
            <w:sz w:val="24"/>
            <w:szCs w:val="24"/>
            <w:lang w:eastAsia="es-ES"/>
          </w:rPr>
          <w:t>costos proyectados para la toma de decisiones</w:t>
        </w:r>
      </w:hyperlink>
      <w:r w:rsidRPr="006D1803">
        <w:rPr>
          <w:rFonts w:ascii="Times New Roman" w:eastAsia="Times New Roman" w:hAnsi="Times New Roman" w:cs="Times New Roman"/>
          <w:color w:val="000000" w:themeColor="text1"/>
          <w:sz w:val="24"/>
          <w:szCs w:val="24"/>
          <w:lang w:eastAsia="es-ES"/>
        </w:rPr>
        <w:t>.</w:t>
      </w:r>
    </w:p>
    <w:p w:rsidR="00A8138B" w:rsidRDefault="006D1803"/>
    <w:sectPr w:rsidR="00A8138B" w:rsidSect="00155B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D1803"/>
    <w:rsid w:val="00155BE1"/>
    <w:rsid w:val="00295316"/>
    <w:rsid w:val="00362E05"/>
    <w:rsid w:val="004B50C5"/>
    <w:rsid w:val="004C0E59"/>
    <w:rsid w:val="005865FF"/>
    <w:rsid w:val="006900D9"/>
    <w:rsid w:val="006D1803"/>
    <w:rsid w:val="00726908"/>
    <w:rsid w:val="00740719"/>
    <w:rsid w:val="00870B5B"/>
    <w:rsid w:val="009C2740"/>
    <w:rsid w:val="00E53973"/>
    <w:rsid w:val="00F375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E1"/>
  </w:style>
  <w:style w:type="paragraph" w:styleId="Ttulo3">
    <w:name w:val="heading 3"/>
    <w:basedOn w:val="Normal"/>
    <w:link w:val="Ttulo3Car"/>
    <w:uiPriority w:val="9"/>
    <w:qFormat/>
    <w:rsid w:val="006D180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D1803"/>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D18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D1803"/>
  </w:style>
  <w:style w:type="character" w:styleId="Hipervnculo">
    <w:name w:val="Hyperlink"/>
    <w:basedOn w:val="Fuentedeprrafopredeter"/>
    <w:uiPriority w:val="99"/>
    <w:semiHidden/>
    <w:unhideWhenUsed/>
    <w:rsid w:val="006D1803"/>
    <w:rPr>
      <w:color w:val="0000FF"/>
      <w:u w:val="single"/>
    </w:rPr>
  </w:style>
</w:styles>
</file>

<file path=word/webSettings.xml><?xml version="1.0" encoding="utf-8"?>
<w:webSettings xmlns:r="http://schemas.openxmlformats.org/officeDocument/2006/relationships" xmlns:w="http://schemas.openxmlformats.org/wordprocessingml/2006/main">
  <w:divs>
    <w:div w:id="15232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stiopolis.com/toma-de-decisiones-gerenciales-en-base-a-cos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567</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MARTINEZ MORENO</dc:creator>
  <cp:lastModifiedBy>FAM MARTINEZ MORENO</cp:lastModifiedBy>
  <cp:revision>1</cp:revision>
  <dcterms:created xsi:type="dcterms:W3CDTF">2015-07-13T00:26:00Z</dcterms:created>
  <dcterms:modified xsi:type="dcterms:W3CDTF">2015-07-13T00:44:00Z</dcterms:modified>
</cp:coreProperties>
</file>