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B0" w:rsidRPr="00383838" w:rsidRDefault="00FE3DB0" w:rsidP="00FE3DB0">
      <w:pPr>
        <w:pStyle w:val="Default"/>
        <w:rPr>
          <w:rFonts w:ascii="Times New Roman" w:hAnsi="Times New Roman" w:cs="Times New Roman"/>
        </w:rPr>
      </w:pPr>
      <w:bookmarkStart w:id="0" w:name="_GoBack"/>
    </w:p>
    <w:p w:rsidR="00383838" w:rsidRPr="00383838" w:rsidRDefault="00FE3DB0" w:rsidP="00383838">
      <w:pPr>
        <w:rPr>
          <w:rFonts w:ascii="Times New Roman" w:hAnsi="Times New Roman" w:cs="Times New Roman"/>
          <w:sz w:val="24"/>
          <w:szCs w:val="24"/>
        </w:rPr>
      </w:pPr>
      <w:r w:rsidRPr="00383838">
        <w:rPr>
          <w:rFonts w:ascii="Times New Roman" w:hAnsi="Times New Roman" w:cs="Times New Roman"/>
          <w:b/>
          <w:bCs/>
          <w:sz w:val="24"/>
          <w:szCs w:val="24"/>
        </w:rPr>
        <w:t xml:space="preserve">Factor de riesgo químico: </w:t>
      </w:r>
      <w:r w:rsidRPr="00383838">
        <w:rPr>
          <w:rFonts w:ascii="Times New Roman" w:hAnsi="Times New Roman" w:cs="Times New Roman"/>
          <w:sz w:val="24"/>
          <w:szCs w:val="24"/>
        </w:rPr>
        <w:t>Elementos y sustancias que al entrar al organismo, mediante in</w:t>
      </w:r>
      <w:r w:rsidRPr="00383838">
        <w:rPr>
          <w:rFonts w:ascii="Times New Roman" w:hAnsi="Times New Roman" w:cs="Times New Roman"/>
          <w:sz w:val="24"/>
          <w:szCs w:val="24"/>
        </w:rPr>
        <w:softHyphen/>
        <w:t>halación, absorción cutánea o ingestión puede provocar intoxicación, quemaduras, irritaciones o lesiones sistémicas, dependiendo del grado de concentración y el tiempo de exposición.</w:t>
      </w:r>
    </w:p>
    <w:p w:rsidR="00383838" w:rsidRPr="00383838" w:rsidRDefault="00383838" w:rsidP="00383838">
      <w:pPr>
        <w:autoSpaceDE w:val="0"/>
        <w:autoSpaceDN w:val="0"/>
        <w:adjustRightInd w:val="0"/>
        <w:spacing w:before="100" w:after="4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3838">
        <w:rPr>
          <w:rFonts w:ascii="Times New Roman" w:hAnsi="Times New Roman" w:cs="Times New Roman"/>
          <w:b/>
          <w:bCs/>
          <w:sz w:val="24"/>
          <w:szCs w:val="24"/>
        </w:rPr>
        <w:t xml:space="preserve">Factores de riesgo: </w:t>
      </w:r>
      <w:r w:rsidRPr="00383838">
        <w:rPr>
          <w:rFonts w:ascii="Times New Roman" w:hAnsi="Times New Roman" w:cs="Times New Roman"/>
          <w:sz w:val="24"/>
          <w:szCs w:val="24"/>
        </w:rPr>
        <w:t>Condiciones del ambiente, instrumentos, materiales, la tarea o la orga</w:t>
      </w:r>
      <w:r w:rsidRPr="00383838">
        <w:rPr>
          <w:rFonts w:ascii="Times New Roman" w:hAnsi="Times New Roman" w:cs="Times New Roman"/>
          <w:sz w:val="24"/>
          <w:szCs w:val="24"/>
        </w:rPr>
        <w:softHyphen/>
        <w:t xml:space="preserve">nización del trabajo que encierra un daño potencial en la salud de los trabajadores o un efecto negativo en la empresa. </w:t>
      </w:r>
    </w:p>
    <w:p w:rsidR="00383838" w:rsidRPr="00383838" w:rsidRDefault="00383838" w:rsidP="00383838">
      <w:pPr>
        <w:autoSpaceDE w:val="0"/>
        <w:autoSpaceDN w:val="0"/>
        <w:adjustRightInd w:val="0"/>
        <w:spacing w:before="100" w:after="4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3838">
        <w:rPr>
          <w:rFonts w:ascii="Times New Roman" w:hAnsi="Times New Roman" w:cs="Times New Roman"/>
          <w:b/>
          <w:bCs/>
          <w:sz w:val="24"/>
          <w:szCs w:val="24"/>
        </w:rPr>
        <w:t xml:space="preserve">Intensidad mínima de exposición: </w:t>
      </w:r>
      <w:r w:rsidRPr="00383838">
        <w:rPr>
          <w:rFonts w:ascii="Times New Roman" w:hAnsi="Times New Roman" w:cs="Times New Roman"/>
          <w:sz w:val="24"/>
          <w:szCs w:val="24"/>
        </w:rPr>
        <w:t xml:space="preserve">Concentración mínima por contacto del trabajador con el agente de riesgo presente en el ámbito laboral. </w:t>
      </w:r>
    </w:p>
    <w:p w:rsidR="00383838" w:rsidRPr="00383838" w:rsidRDefault="00383838" w:rsidP="00383838">
      <w:pPr>
        <w:rPr>
          <w:rFonts w:ascii="Times New Roman" w:hAnsi="Times New Roman" w:cs="Times New Roman"/>
          <w:sz w:val="24"/>
          <w:szCs w:val="24"/>
        </w:rPr>
      </w:pPr>
      <w:r w:rsidRPr="00383838">
        <w:rPr>
          <w:rFonts w:ascii="Times New Roman" w:hAnsi="Times New Roman" w:cs="Times New Roman"/>
          <w:b/>
          <w:bCs/>
          <w:sz w:val="24"/>
          <w:szCs w:val="24"/>
        </w:rPr>
        <w:t xml:space="preserve">Medios de trabajo: </w:t>
      </w:r>
      <w:r w:rsidRPr="00383838">
        <w:rPr>
          <w:rFonts w:ascii="Times New Roman" w:hAnsi="Times New Roman" w:cs="Times New Roman"/>
          <w:sz w:val="24"/>
          <w:szCs w:val="24"/>
        </w:rPr>
        <w:t>Útiles, máquinas, vehículos, instrumentos, conocimientos, información/ datos, mobiliario, instalaciones y demás elementos materiales utilizados por los individuos para y durante el desarrollo de su actividad de trabajo.</w:t>
      </w:r>
      <w:bookmarkEnd w:id="0"/>
    </w:p>
    <w:sectPr w:rsidR="00383838" w:rsidRPr="00383838" w:rsidSect="008A620A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0"/>
    <w:rsid w:val="002E7BDF"/>
    <w:rsid w:val="00383838"/>
    <w:rsid w:val="008A620A"/>
    <w:rsid w:val="00A67528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3DB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8383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3DB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8383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PC</dc:creator>
  <cp:lastModifiedBy>Yasmin PC</cp:lastModifiedBy>
  <cp:revision>2</cp:revision>
  <dcterms:created xsi:type="dcterms:W3CDTF">2015-08-19T14:11:00Z</dcterms:created>
  <dcterms:modified xsi:type="dcterms:W3CDTF">2015-08-19T14:15:00Z</dcterms:modified>
</cp:coreProperties>
</file>