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CA" w:rsidRPr="00BF3114" w:rsidRDefault="00326DCA">
      <w:pPr>
        <w:rPr>
          <w:rFonts w:ascii="Arial" w:hAnsi="Arial" w:cs="Arial"/>
          <w:b/>
        </w:rPr>
      </w:pPr>
      <w:r w:rsidRPr="00BF3114">
        <w:rPr>
          <w:rFonts w:ascii="Arial" w:hAnsi="Arial" w:cs="Arial"/>
          <w:b/>
        </w:rPr>
        <w:t>Percepción</w:t>
      </w:r>
      <w:r w:rsidR="00BF3114" w:rsidRPr="00BF3114">
        <w:rPr>
          <w:rFonts w:ascii="Arial" w:hAnsi="Arial" w:cs="Arial"/>
          <w:b/>
        </w:rPr>
        <w:t xml:space="preserve"> y representación</w:t>
      </w:r>
      <w:r w:rsidRPr="00BF3114">
        <w:rPr>
          <w:rFonts w:ascii="Arial" w:hAnsi="Arial" w:cs="Arial"/>
          <w:b/>
        </w:rPr>
        <w:t xml:space="preserve"> del espacio</w:t>
      </w:r>
    </w:p>
    <w:p w:rsidR="00EB0EC3" w:rsidRPr="00BF3114" w:rsidRDefault="00EB0EC3" w:rsidP="00EB0EC3">
      <w:pPr>
        <w:spacing w:after="0"/>
        <w:jc w:val="both"/>
        <w:rPr>
          <w:rFonts w:ascii="Arial" w:hAnsi="Arial" w:cs="Arial"/>
        </w:rPr>
      </w:pPr>
      <w:r w:rsidRPr="00BF3114">
        <w:rPr>
          <w:rFonts w:ascii="Arial" w:hAnsi="Arial" w:cs="Arial"/>
        </w:rPr>
        <w:t>Los acontecimientos que analizamos datan del siglo XV. La conocida etapa de “descubrimientos” se enmarca en una era sin tecnologías digitales.</w:t>
      </w:r>
    </w:p>
    <w:p w:rsidR="00EB0EC3" w:rsidRPr="00BF3114" w:rsidRDefault="00EB0EC3" w:rsidP="00EB0EC3">
      <w:pPr>
        <w:spacing w:after="0"/>
        <w:jc w:val="both"/>
        <w:rPr>
          <w:rFonts w:ascii="Arial" w:hAnsi="Arial" w:cs="Arial"/>
        </w:rPr>
      </w:pPr>
      <w:r w:rsidRPr="00BF3114">
        <w:rPr>
          <w:rFonts w:ascii="Arial" w:hAnsi="Arial" w:cs="Arial"/>
        </w:rPr>
        <w:t>No, no existían los celulares ni la televisión y menos el internet.</w:t>
      </w:r>
    </w:p>
    <w:p w:rsidR="00EB0EC3" w:rsidRPr="00BF3114" w:rsidRDefault="00EB0EC3" w:rsidP="00EB0EC3">
      <w:pPr>
        <w:spacing w:after="0"/>
        <w:jc w:val="both"/>
        <w:rPr>
          <w:rFonts w:ascii="Arial" w:hAnsi="Arial" w:cs="Arial"/>
        </w:rPr>
      </w:pPr>
      <w:r w:rsidRPr="00BF3114">
        <w:rPr>
          <w:rFonts w:ascii="Arial" w:hAnsi="Arial" w:cs="Arial"/>
        </w:rPr>
        <w:t>La manera de informarse era concurriendo a los puertos o centros comerciales</w:t>
      </w:r>
      <w:r w:rsidR="00BF3114" w:rsidRPr="00BF3114">
        <w:rPr>
          <w:rFonts w:ascii="Arial" w:hAnsi="Arial" w:cs="Arial"/>
        </w:rPr>
        <w:t>. Allí se contaban historias</w:t>
      </w:r>
      <w:r w:rsidRPr="00BF3114">
        <w:rPr>
          <w:rFonts w:ascii="Arial" w:hAnsi="Arial" w:cs="Arial"/>
        </w:rPr>
        <w:t xml:space="preserve"> sobre tierras lejanas alcanzadas por los intercambios mercantiles. Las descripciones de las costas seguidas por los navegantes, eran a la vez, una fuente de noticias prácticas y del conocimiento geográfico.</w:t>
      </w:r>
    </w:p>
    <w:p w:rsidR="00326DCA" w:rsidRPr="00BF3114" w:rsidRDefault="00326DCA" w:rsidP="00BF3114">
      <w:pPr>
        <w:spacing w:after="0"/>
        <w:jc w:val="both"/>
        <w:rPr>
          <w:rFonts w:ascii="Arial" w:hAnsi="Arial" w:cs="Arial"/>
        </w:rPr>
      </w:pPr>
      <w:r w:rsidRPr="00BF3114">
        <w:rPr>
          <w:rFonts w:ascii="Arial" w:eastAsia="Times New Roman" w:hAnsi="Arial" w:cs="Arial"/>
          <w:lang w:eastAsia="es-AR"/>
        </w:rPr>
        <w:t xml:space="preserve">Cada </w:t>
      </w:r>
      <w:r w:rsidR="00BF3114" w:rsidRPr="00BF3114">
        <w:rPr>
          <w:rFonts w:ascii="Arial" w:eastAsia="Times New Roman" w:hAnsi="Arial" w:cs="Arial"/>
          <w:lang w:eastAsia="es-AR"/>
        </w:rPr>
        <w:t>pueblo</w:t>
      </w:r>
      <w:r w:rsidRPr="00BF3114">
        <w:rPr>
          <w:rFonts w:ascii="Arial" w:eastAsia="Times New Roman" w:hAnsi="Arial" w:cs="Arial"/>
          <w:lang w:eastAsia="es-AR"/>
        </w:rPr>
        <w:t xml:space="preserve"> imaginó el mundo a su modo. Los egipcios decían que la Tierra era un huevo sostenido por una serpiente que le daba calor. Los griegos, en cambio, ya desde el siglo V antes de Cristo, sostenían que la Tierra era un globo.</w:t>
      </w:r>
    </w:p>
    <w:p w:rsidR="00BF3114" w:rsidRPr="00BF3114" w:rsidRDefault="00BF3114" w:rsidP="00BF3114">
      <w:pPr>
        <w:spacing w:after="0"/>
        <w:jc w:val="both"/>
        <w:rPr>
          <w:rFonts w:ascii="Arial" w:hAnsi="Arial" w:cs="Arial"/>
        </w:rPr>
      </w:pPr>
      <w:r w:rsidRPr="00BF3114">
        <w:rPr>
          <w:rFonts w:ascii="Arial" w:hAnsi="Arial" w:cs="Arial"/>
        </w:rPr>
        <w:t>Desde la antigüedad el conocimiento del espacio, el saber geográfico ah sido un saber estratégico, celosamente controlado por el poder. La cartografía del momento acompañó esta necesidad de conocer.</w:t>
      </w:r>
    </w:p>
    <w:p w:rsidR="00EB0EC3" w:rsidRPr="00BF3114" w:rsidRDefault="00EB0EC3" w:rsidP="00326DC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BF3114">
        <w:rPr>
          <w:rFonts w:ascii="Arial" w:eastAsia="Times New Roman" w:hAnsi="Arial" w:cs="Arial"/>
          <w:lang w:eastAsia="es-AR"/>
        </w:rPr>
        <w:t>Estas representaciones, se basan en las distintas percepciones del espacio. Las maneras de concebir este espacio “conocido” y el espacio “por conocer”. La Geografía, como ciencia, reconoce la percepción del espacio como dimensión subjetiva, sujeta a análisis.</w:t>
      </w:r>
    </w:p>
    <w:p w:rsidR="00326DCA" w:rsidRPr="00BF3114" w:rsidRDefault="00EB0EC3" w:rsidP="00326DC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BF3114">
        <w:rPr>
          <w:rFonts w:ascii="Arial" w:eastAsia="Times New Roman" w:hAnsi="Arial" w:cs="Arial"/>
          <w:lang w:eastAsia="es-AR"/>
        </w:rPr>
        <w:t xml:space="preserve">Cada </w:t>
      </w:r>
      <w:r w:rsidR="00326DCA" w:rsidRPr="00BF3114">
        <w:rPr>
          <w:rFonts w:ascii="Arial" w:eastAsia="Times New Roman" w:hAnsi="Arial" w:cs="Arial"/>
          <w:lang w:eastAsia="es-AR"/>
        </w:rPr>
        <w:t>pueblo sintió la necesidad de representar mediante un dibujo la superficie terrestre. A medida que se producían nuevos descubrimientos se iban dibujando nuevos mapas.</w:t>
      </w:r>
    </w:p>
    <w:p w:rsidR="00326DCA" w:rsidRPr="00BF3114" w:rsidRDefault="00326DCA" w:rsidP="00326DC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BF3114">
        <w:rPr>
          <w:rFonts w:ascii="Arial" w:eastAsia="Times New Roman" w:hAnsi="Arial" w:cs="Arial"/>
          <w:lang w:eastAsia="es-AR"/>
        </w:rPr>
        <w:t xml:space="preserve">Estos mapas antiguos que ves a continuación te permiten conocer cómo se imaginaban la superficie terrestre en otros tiempos. </w:t>
      </w:r>
    </w:p>
    <w:p w:rsidR="00BF3114" w:rsidRPr="00BF3114" w:rsidRDefault="00BF3114" w:rsidP="00326DC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BF3114">
        <w:rPr>
          <w:rFonts w:ascii="Arial" w:eastAsia="Times New Roman" w:hAnsi="Arial" w:cs="Arial"/>
          <w:lang w:eastAsia="es-AR"/>
        </w:rPr>
        <w:t>¿Qué te parece? ¿Serán anteriores o posteriores a la llegada de los europeos a América? ¿Cómo te das cuenta?</w:t>
      </w:r>
    </w:p>
    <w:p w:rsidR="00326DCA" w:rsidRPr="00BF3114" w:rsidRDefault="00326DCA" w:rsidP="00326D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lang w:eastAsia="es-AR"/>
        </w:rPr>
      </w:pPr>
      <w:proofErr w:type="spellStart"/>
      <w:r w:rsidRPr="00BF3114">
        <w:rPr>
          <w:rFonts w:ascii="Arial" w:eastAsia="Times New Roman" w:hAnsi="Arial" w:cs="Arial"/>
          <w:b/>
          <w:bCs/>
          <w:i/>
          <w:iCs/>
          <w:lang w:eastAsia="es-AR"/>
        </w:rPr>
        <w:t>Mirá</w:t>
      </w:r>
      <w:proofErr w:type="spellEnd"/>
      <w:r w:rsidRPr="00BF3114">
        <w:rPr>
          <w:rFonts w:ascii="Arial" w:eastAsia="Times New Roman" w:hAnsi="Arial" w:cs="Arial"/>
          <w:b/>
          <w:bCs/>
          <w:i/>
          <w:iCs/>
          <w:lang w:eastAsia="es-AR"/>
        </w:rPr>
        <w:t xml:space="preserve"> los mapas con atención, ¿qué </w:t>
      </w:r>
      <w:proofErr w:type="spellStart"/>
      <w:r w:rsidRPr="00BF3114">
        <w:rPr>
          <w:rFonts w:ascii="Arial" w:eastAsia="Times New Roman" w:hAnsi="Arial" w:cs="Arial"/>
          <w:b/>
          <w:bCs/>
          <w:i/>
          <w:iCs/>
          <w:lang w:eastAsia="es-AR"/>
        </w:rPr>
        <w:t>podés</w:t>
      </w:r>
      <w:proofErr w:type="spellEnd"/>
      <w:r w:rsidRPr="00BF3114">
        <w:rPr>
          <w:rFonts w:ascii="Arial" w:eastAsia="Times New Roman" w:hAnsi="Arial" w:cs="Arial"/>
          <w:b/>
          <w:bCs/>
          <w:i/>
          <w:iCs/>
          <w:lang w:eastAsia="es-AR"/>
        </w:rPr>
        <w:t xml:space="preserve"> descubrir en cada uno? ¿En qué se diferencian de los mapas actuales?</w:t>
      </w:r>
    </w:p>
    <w:p w:rsidR="00326DCA" w:rsidRPr="00326DCA" w:rsidRDefault="00326DCA" w:rsidP="00326DCA">
      <w:pPr>
        <w:spacing w:after="0" w:line="240" w:lineRule="auto"/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</w:pPr>
    </w:p>
    <w:p w:rsidR="00326DCA" w:rsidRPr="00326DCA" w:rsidRDefault="00326DCA" w:rsidP="00326DCA">
      <w:pPr>
        <w:spacing w:after="0" w:line="240" w:lineRule="auto"/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</w:pPr>
      <w:r>
        <w:rPr>
          <w:rFonts w:ascii="Verdana" w:eastAsia="Times New Roman" w:hAnsi="Verdana" w:cs="Times New Roman"/>
          <w:noProof/>
          <w:color w:val="414141"/>
          <w:sz w:val="20"/>
          <w:szCs w:val="20"/>
          <w:lang w:eastAsia="es-AR"/>
        </w:rPr>
        <w:drawing>
          <wp:inline distT="0" distB="0" distL="0" distR="0">
            <wp:extent cx="4572000" cy="2181225"/>
            <wp:effectExtent l="19050" t="0" r="0" b="0"/>
            <wp:docPr id="2" name="Imagen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DCA" w:rsidRPr="00326DCA" w:rsidRDefault="00326DCA" w:rsidP="00326DC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</w:pPr>
      <w:r w:rsidRPr="00326DCA"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  <w:t xml:space="preserve">Mapa de </w:t>
      </w:r>
      <w:proofErr w:type="spellStart"/>
      <w:r w:rsidRPr="00326DCA"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  <w:t>Toscanelli</w:t>
      </w:r>
      <w:proofErr w:type="spellEnd"/>
      <w:r w:rsidRPr="00326DCA"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  <w:t>, segunda mitad del siglo XV.</w:t>
      </w:r>
    </w:p>
    <w:p w:rsidR="00326DCA" w:rsidRPr="00326DCA" w:rsidRDefault="00326DCA" w:rsidP="00326DCA">
      <w:pPr>
        <w:spacing w:after="0" w:line="240" w:lineRule="auto"/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</w:pPr>
      <w:r>
        <w:rPr>
          <w:rFonts w:ascii="Verdana" w:eastAsia="Times New Roman" w:hAnsi="Verdana" w:cs="Times New Roman"/>
          <w:noProof/>
          <w:color w:val="414141"/>
          <w:sz w:val="20"/>
          <w:szCs w:val="20"/>
          <w:lang w:eastAsia="es-AR"/>
        </w:rPr>
        <w:lastRenderedPageBreak/>
        <w:drawing>
          <wp:inline distT="0" distB="0" distL="0" distR="0">
            <wp:extent cx="4419600" cy="2752725"/>
            <wp:effectExtent l="19050" t="0" r="0" b="0"/>
            <wp:docPr id="3" name="Imagen 3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DCA" w:rsidRPr="00326DCA" w:rsidRDefault="00326DCA" w:rsidP="00326DC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</w:pPr>
      <w:r w:rsidRPr="00326DCA"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  <w:t xml:space="preserve">Mapa de Alberto </w:t>
      </w:r>
      <w:proofErr w:type="spellStart"/>
      <w:r w:rsidRPr="00326DCA"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  <w:t>Cantino</w:t>
      </w:r>
      <w:proofErr w:type="spellEnd"/>
      <w:r w:rsidRPr="00326DCA"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  <w:t xml:space="preserve"> fechado en 1502.</w:t>
      </w:r>
    </w:p>
    <w:p w:rsidR="00326DCA" w:rsidRPr="00326DCA" w:rsidRDefault="00326DCA" w:rsidP="00326DCA">
      <w:pPr>
        <w:spacing w:after="0" w:line="240" w:lineRule="auto"/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</w:pPr>
      <w:r>
        <w:rPr>
          <w:rFonts w:ascii="Verdana" w:eastAsia="Times New Roman" w:hAnsi="Verdana" w:cs="Times New Roman"/>
          <w:noProof/>
          <w:color w:val="414141"/>
          <w:sz w:val="20"/>
          <w:szCs w:val="20"/>
          <w:lang w:eastAsia="es-AR"/>
        </w:rPr>
        <w:drawing>
          <wp:inline distT="0" distB="0" distL="0" distR="0">
            <wp:extent cx="3238500" cy="2257425"/>
            <wp:effectExtent l="19050" t="0" r="0" b="0"/>
            <wp:docPr id="4" name="Imagen 4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DCA" w:rsidRPr="00326DCA" w:rsidRDefault="00326DCA" w:rsidP="00326DC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</w:pPr>
      <w:r w:rsidRPr="00326DCA"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  <w:t xml:space="preserve">Mapa de Abraham </w:t>
      </w:r>
      <w:proofErr w:type="spellStart"/>
      <w:r w:rsidRPr="00326DCA"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  <w:t>Ortelius</w:t>
      </w:r>
      <w:proofErr w:type="spellEnd"/>
      <w:r w:rsidRPr="00326DCA">
        <w:rPr>
          <w:rFonts w:ascii="Verdana" w:eastAsia="Times New Roman" w:hAnsi="Verdana" w:cs="Times New Roman"/>
          <w:color w:val="414141"/>
          <w:sz w:val="20"/>
          <w:szCs w:val="20"/>
          <w:lang w:eastAsia="es-AR"/>
        </w:rPr>
        <w:t>, segunda mitad del siglo XVI.</w:t>
      </w:r>
    </w:p>
    <w:p w:rsidR="00326DCA" w:rsidRDefault="00326DCA"/>
    <w:p w:rsidR="00BF3114" w:rsidRDefault="00BF3114">
      <w:r>
        <w:t>Bibliografía:</w:t>
      </w:r>
    </w:p>
    <w:p w:rsidR="00326DCA" w:rsidRDefault="00326DCA">
      <w:r>
        <w:t xml:space="preserve">1492 de viejos y nuevos mundos </w:t>
      </w:r>
      <w:r w:rsidRPr="00326DCA">
        <w:t>http://www.educ.ar/sitios/educar/recursos/ver?id=93120&amp;referente=docentes</w:t>
      </w:r>
    </w:p>
    <w:p w:rsidR="00326DCA" w:rsidRDefault="00326DCA"/>
    <w:p w:rsidR="00326DCA" w:rsidRDefault="00326DCA"/>
    <w:sectPr w:rsidR="00326DCA" w:rsidSect="00DE4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6DCA"/>
    <w:rsid w:val="00326DCA"/>
    <w:rsid w:val="00350D51"/>
    <w:rsid w:val="005E3032"/>
    <w:rsid w:val="007626BA"/>
    <w:rsid w:val="009B10E6"/>
    <w:rsid w:val="00BF3114"/>
    <w:rsid w:val="00DE4376"/>
    <w:rsid w:val="00EB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Yanil Fernandez</dc:creator>
  <cp:lastModifiedBy>Yanil Fernandez</cp:lastModifiedBy>
  <cp:revision>2</cp:revision>
  <dcterms:created xsi:type="dcterms:W3CDTF">2015-08-28T23:31:00Z</dcterms:created>
  <dcterms:modified xsi:type="dcterms:W3CDTF">2015-08-28T23:31:00Z</dcterms:modified>
</cp:coreProperties>
</file>