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D2" w:rsidRPr="003D41D2" w:rsidRDefault="003D41D2" w:rsidP="003D4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radeGothicLTStd-Cn18" w:hAnsi="Times New Roman" w:cs="Times New Roman"/>
          <w:color w:val="1A1A1A"/>
          <w:sz w:val="72"/>
          <w:szCs w:val="18"/>
        </w:rPr>
      </w:pPr>
      <w:r w:rsidRPr="003D41D2">
        <w:rPr>
          <w:rFonts w:ascii="Times New Roman" w:eastAsia="TradeGothicLTStd-Cn18" w:hAnsi="Times New Roman" w:cs="Times New Roman"/>
          <w:color w:val="1A1A1A"/>
          <w:sz w:val="52"/>
          <w:szCs w:val="14"/>
        </w:rPr>
        <w:t xml:space="preserve">• </w:t>
      </w:r>
      <w:r w:rsidRPr="003D41D2">
        <w:rPr>
          <w:rFonts w:ascii="Times New Roman" w:eastAsia="TradeGothicLTStd-Cn18" w:hAnsi="Times New Roman" w:cs="Times New Roman"/>
          <w:color w:val="1A1A1A"/>
          <w:sz w:val="72"/>
          <w:szCs w:val="18"/>
        </w:rPr>
        <w:t>Generalización de resultados</w:t>
      </w:r>
    </w:p>
    <w:p w:rsidR="003D41D2" w:rsidRPr="003D41D2" w:rsidRDefault="003D41D2" w:rsidP="003D4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radeGothicLTStd-Cn18" w:hAnsi="Times New Roman" w:cs="Times New Roman"/>
          <w:color w:val="1A1A1A"/>
          <w:sz w:val="72"/>
          <w:szCs w:val="18"/>
        </w:rPr>
      </w:pPr>
      <w:r w:rsidRPr="003D41D2">
        <w:rPr>
          <w:rFonts w:ascii="Times New Roman" w:eastAsia="TradeGothicLTStd-Cn18" w:hAnsi="Times New Roman" w:cs="Times New Roman"/>
          <w:color w:val="1A1A1A"/>
          <w:sz w:val="52"/>
          <w:szCs w:val="14"/>
        </w:rPr>
        <w:t xml:space="preserve">• </w:t>
      </w:r>
      <w:r w:rsidRPr="003D41D2">
        <w:rPr>
          <w:rFonts w:ascii="Times New Roman" w:eastAsia="TradeGothicLTStd-Cn18" w:hAnsi="Times New Roman" w:cs="Times New Roman"/>
          <w:color w:val="1A1A1A"/>
          <w:sz w:val="72"/>
          <w:szCs w:val="18"/>
        </w:rPr>
        <w:t>Control sobre fenómenos</w:t>
      </w:r>
    </w:p>
    <w:p w:rsidR="003D41D2" w:rsidRPr="003D41D2" w:rsidRDefault="003D41D2" w:rsidP="003D4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radeGothicLTStd-Cn18" w:hAnsi="Times New Roman" w:cs="Times New Roman"/>
          <w:color w:val="1A1A1A"/>
          <w:sz w:val="72"/>
          <w:szCs w:val="18"/>
        </w:rPr>
      </w:pPr>
      <w:r w:rsidRPr="003D41D2">
        <w:rPr>
          <w:rFonts w:ascii="Times New Roman" w:eastAsia="TradeGothicLTStd-Cn18" w:hAnsi="Times New Roman" w:cs="Times New Roman"/>
          <w:color w:val="1A1A1A"/>
          <w:sz w:val="52"/>
          <w:szCs w:val="14"/>
        </w:rPr>
        <w:t xml:space="preserve">• </w:t>
      </w:r>
      <w:r w:rsidRPr="003D41D2">
        <w:rPr>
          <w:rFonts w:ascii="Times New Roman" w:eastAsia="TradeGothicLTStd-Cn18" w:hAnsi="Times New Roman" w:cs="Times New Roman"/>
          <w:color w:val="1A1A1A"/>
          <w:sz w:val="72"/>
          <w:szCs w:val="18"/>
        </w:rPr>
        <w:t>Precisión</w:t>
      </w:r>
    </w:p>
    <w:p w:rsidR="003D41D2" w:rsidRPr="003D41D2" w:rsidRDefault="003D41D2" w:rsidP="003D4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radeGothicLTStd-Cn18" w:hAnsi="Times New Roman" w:cs="Times New Roman"/>
          <w:color w:val="1A1A1A"/>
          <w:sz w:val="72"/>
          <w:szCs w:val="18"/>
        </w:rPr>
      </w:pPr>
      <w:r w:rsidRPr="003D41D2">
        <w:rPr>
          <w:rFonts w:ascii="Times New Roman" w:eastAsia="TradeGothicLTStd-Cn18" w:hAnsi="Times New Roman" w:cs="Times New Roman"/>
          <w:color w:val="1A1A1A"/>
          <w:sz w:val="52"/>
          <w:szCs w:val="14"/>
        </w:rPr>
        <w:t xml:space="preserve">• </w:t>
      </w:r>
      <w:r w:rsidRPr="003D41D2">
        <w:rPr>
          <w:rFonts w:ascii="Times New Roman" w:eastAsia="TradeGothicLTStd-Cn18" w:hAnsi="Times New Roman" w:cs="Times New Roman"/>
          <w:color w:val="1A1A1A"/>
          <w:sz w:val="72"/>
          <w:szCs w:val="18"/>
        </w:rPr>
        <w:t>Replica</w:t>
      </w:r>
    </w:p>
    <w:p w:rsidR="00B56C7A" w:rsidRPr="003D41D2" w:rsidRDefault="003D41D2" w:rsidP="003D41D2">
      <w:pPr>
        <w:spacing w:line="360" w:lineRule="auto"/>
        <w:jc w:val="both"/>
        <w:rPr>
          <w:rFonts w:ascii="Times New Roman" w:hAnsi="Times New Roman" w:cs="Times New Roman"/>
          <w:sz w:val="160"/>
        </w:rPr>
      </w:pPr>
      <w:r w:rsidRPr="003D41D2">
        <w:rPr>
          <w:rFonts w:ascii="Times New Roman" w:eastAsia="TradeGothicLTStd-Cn18" w:hAnsi="Times New Roman" w:cs="Times New Roman"/>
          <w:color w:val="1A1A1A"/>
          <w:sz w:val="52"/>
          <w:szCs w:val="14"/>
        </w:rPr>
        <w:t xml:space="preserve">• </w:t>
      </w:r>
      <w:r w:rsidRPr="003D41D2">
        <w:rPr>
          <w:rFonts w:ascii="Times New Roman" w:eastAsia="TradeGothicLTStd-Cn18" w:hAnsi="Times New Roman" w:cs="Times New Roman"/>
          <w:color w:val="1A1A1A"/>
          <w:sz w:val="72"/>
          <w:szCs w:val="18"/>
        </w:rPr>
        <w:t>Predicción</w:t>
      </w:r>
    </w:p>
    <w:sectPr w:rsidR="00B56C7A" w:rsidRPr="003D41D2" w:rsidSect="000831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LTStd-Cn18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3C49AA"/>
    <w:rsid w:val="000831A8"/>
    <w:rsid w:val="003C49AA"/>
    <w:rsid w:val="003D41D2"/>
    <w:rsid w:val="00CD42C8"/>
    <w:rsid w:val="00D0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1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78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Salinas Rosal</dc:creator>
  <cp:lastModifiedBy>Nestor Salinas Rosal</cp:lastModifiedBy>
  <cp:revision>2</cp:revision>
  <dcterms:created xsi:type="dcterms:W3CDTF">2015-10-18T23:04:00Z</dcterms:created>
  <dcterms:modified xsi:type="dcterms:W3CDTF">2015-10-18T23:04:00Z</dcterms:modified>
</cp:coreProperties>
</file>