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1D" w:rsidRPr="002C451D" w:rsidRDefault="002C451D" w:rsidP="002C451D">
      <w:pPr>
        <w:pBdr>
          <w:bottom w:val="single" w:sz="6" w:space="0" w:color="AAAAAA"/>
        </w:pBdr>
        <w:spacing w:after="60" w:line="240" w:lineRule="auto"/>
        <w:outlineLvl w:val="0"/>
        <w:rPr>
          <w:rFonts w:ascii="Georgia" w:eastAsia="Times New Roman" w:hAnsi="Georgia" w:cs="Times New Roman"/>
          <w:color w:val="000000"/>
          <w:kern w:val="36"/>
          <w:sz w:val="43"/>
          <w:szCs w:val="43"/>
          <w:lang w:val="es-ES" w:eastAsia="es-PE"/>
        </w:rPr>
      </w:pPr>
      <w:proofErr w:type="gramStart"/>
      <w:r w:rsidRPr="002C451D">
        <w:rPr>
          <w:rFonts w:ascii="Georgia" w:eastAsia="Times New Roman" w:hAnsi="Georgia" w:cs="Times New Roman"/>
          <w:color w:val="000000"/>
          <w:kern w:val="36"/>
          <w:sz w:val="43"/>
          <w:szCs w:val="43"/>
          <w:lang w:val="es-ES" w:eastAsia="es-PE"/>
        </w:rPr>
        <w:t>ruto</w:t>
      </w:r>
      <w:proofErr w:type="gramEnd"/>
    </w:p>
    <w:p w:rsidR="002C451D" w:rsidRPr="002C451D" w:rsidRDefault="002C451D" w:rsidP="002C451D">
      <w:pPr>
        <w:spacing w:after="0" w:line="240" w:lineRule="auto"/>
        <w:rPr>
          <w:rFonts w:ascii="Arial" w:eastAsia="Times New Roman" w:hAnsi="Arial" w:cs="Arial"/>
          <w:vanish/>
          <w:color w:val="252525"/>
          <w:sz w:val="21"/>
          <w:szCs w:val="21"/>
          <w:lang w:val="es-ES" w:eastAsia="es-PE"/>
        </w:rPr>
      </w:pPr>
      <w:r>
        <w:rPr>
          <w:rFonts w:ascii="Arial" w:eastAsia="Times New Roman" w:hAnsi="Arial" w:cs="Arial"/>
          <w:noProof/>
          <w:vanish/>
          <w:color w:val="0B0080"/>
          <w:sz w:val="21"/>
          <w:szCs w:val="21"/>
          <w:lang w:eastAsia="es-PE"/>
        </w:rPr>
        <w:drawing>
          <wp:inline distT="0" distB="0" distL="0" distR="0">
            <wp:extent cx="133350" cy="133350"/>
            <wp:effectExtent l="0" t="0" r="0" b="0"/>
            <wp:docPr id="9" name="Imagen 9" descr="Artículo bueno">
              <a:hlinkClick xmlns:a="http://schemas.openxmlformats.org/drawingml/2006/main" r:id="rId5" tooltip="&quot;Artículo bue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rtículo bueno">
                      <a:hlinkClick r:id="rId5" tooltip="&quot;Artículo buen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2C451D" w:rsidRPr="002C451D" w:rsidRDefault="002C451D" w:rsidP="002C451D">
      <w:pPr>
        <w:spacing w:after="120" w:line="240" w:lineRule="auto"/>
        <w:rPr>
          <w:rFonts w:ascii="Arial" w:eastAsia="Times New Roman" w:hAnsi="Arial" w:cs="Arial"/>
          <w:i/>
          <w:iCs/>
          <w:color w:val="252525"/>
          <w:sz w:val="21"/>
          <w:szCs w:val="21"/>
          <w:lang w:val="es-ES" w:eastAsia="es-PE"/>
        </w:rPr>
      </w:pPr>
      <w:r w:rsidRPr="002C451D">
        <w:rPr>
          <w:rFonts w:ascii="Arial" w:eastAsia="Times New Roman" w:hAnsi="Arial" w:cs="Arial"/>
          <w:i/>
          <w:iCs/>
          <w:color w:val="252525"/>
          <w:sz w:val="21"/>
          <w:szCs w:val="21"/>
          <w:lang w:val="es-ES" w:eastAsia="es-PE"/>
        </w:rPr>
        <w:t>Este artículo trata sobre el término botánico. Para el término de uso gastronómico, véase </w:t>
      </w:r>
      <w:hyperlink r:id="rId7" w:tooltip="Fruta" w:history="1">
        <w:r w:rsidRPr="002C451D">
          <w:rPr>
            <w:rFonts w:ascii="Arial" w:eastAsia="Times New Roman" w:hAnsi="Arial" w:cs="Arial"/>
            <w:i/>
            <w:iCs/>
            <w:color w:val="0B0080"/>
            <w:sz w:val="21"/>
            <w:szCs w:val="21"/>
            <w:lang w:val="es-ES" w:eastAsia="es-PE"/>
          </w:rPr>
          <w:t>Fruta</w:t>
        </w:r>
      </w:hyperlink>
      <w:r w:rsidRPr="002C451D">
        <w:rPr>
          <w:rFonts w:ascii="Arial" w:eastAsia="Times New Roman" w:hAnsi="Arial" w:cs="Arial"/>
          <w:i/>
          <w:iCs/>
          <w:color w:val="252525"/>
          <w:sz w:val="21"/>
          <w:szCs w:val="21"/>
          <w:lang w:val="es-ES" w:eastAsia="es-PE"/>
        </w:rPr>
        <w:t>.</w:t>
      </w:r>
    </w:p>
    <w:p w:rsidR="002C451D" w:rsidRPr="002C451D" w:rsidRDefault="002C451D" w:rsidP="002C451D">
      <w:pPr>
        <w:shd w:val="clear" w:color="auto" w:fill="90EE90"/>
        <w:spacing w:after="0" w:line="240" w:lineRule="auto"/>
        <w:jc w:val="center"/>
        <w:rPr>
          <w:rFonts w:ascii="Arial" w:eastAsia="Times New Roman" w:hAnsi="Arial" w:cs="Arial"/>
          <w:b/>
          <w:bCs/>
          <w:color w:val="252525"/>
          <w:sz w:val="21"/>
          <w:szCs w:val="21"/>
          <w:lang w:val="es-ES" w:eastAsia="es-PE"/>
        </w:rPr>
      </w:pPr>
      <w:r w:rsidRPr="002C451D">
        <w:rPr>
          <w:rFonts w:ascii="Arial" w:eastAsia="Times New Roman" w:hAnsi="Arial" w:cs="Arial"/>
          <w:b/>
          <w:bCs/>
          <w:color w:val="252525"/>
          <w:sz w:val="21"/>
          <w:szCs w:val="21"/>
          <w:lang w:val="es-ES" w:eastAsia="es-PE"/>
        </w:rPr>
        <w:t>Partes del fruto</w:t>
      </w:r>
    </w:p>
    <w:p w:rsidR="002C451D" w:rsidRPr="002C451D" w:rsidRDefault="002C451D" w:rsidP="002C451D">
      <w:pPr>
        <w:shd w:val="clear" w:color="auto" w:fill="90EE90"/>
        <w:spacing w:after="0" w:line="240" w:lineRule="auto"/>
        <w:jc w:val="center"/>
        <w:rPr>
          <w:rFonts w:ascii="Arial" w:eastAsia="Times New Roman" w:hAnsi="Arial" w:cs="Arial"/>
          <w:color w:val="252525"/>
          <w:sz w:val="17"/>
          <w:szCs w:val="17"/>
          <w:lang w:val="es-ES" w:eastAsia="es-PE"/>
        </w:rPr>
      </w:pPr>
      <w:r>
        <w:rPr>
          <w:rFonts w:ascii="Arial" w:eastAsia="Times New Roman" w:hAnsi="Arial" w:cs="Arial"/>
          <w:noProof/>
          <w:color w:val="252525"/>
          <w:sz w:val="17"/>
          <w:szCs w:val="17"/>
          <w:lang w:eastAsia="es-PE"/>
        </w:rPr>
        <w:drawing>
          <wp:inline distT="0" distB="0" distL="0" distR="0">
            <wp:extent cx="2857500" cy="2133600"/>
            <wp:effectExtent l="0" t="0" r="0" b="0"/>
            <wp:docPr id="8" name="Imagen 8" descr="Partes del &lt;a href=&quot;/wiki/Fruto&quot; title=&quot;Fruto&quot;&gt;fruto&lt;/a&gt; en una drupa como el melocotón. Pincha en los nombres para nave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rtes del &lt;a href=&quot;/wiki/Fruto&quot; title=&quot;Fruto&quot;&gt;fruto&lt;/a&gt; en una drupa como el melocotón. Pincha en los nombres para naveg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p w:rsidR="002C451D" w:rsidRPr="002C451D" w:rsidRDefault="002C451D" w:rsidP="002C451D">
      <w:pPr>
        <w:shd w:val="clear" w:color="auto" w:fill="FFFFFF"/>
        <w:spacing w:after="0" w:line="240" w:lineRule="auto"/>
        <w:jc w:val="center"/>
        <w:rPr>
          <w:rFonts w:ascii="Arial" w:eastAsia="Times New Roman" w:hAnsi="Arial" w:cs="Arial"/>
          <w:color w:val="252525"/>
          <w:sz w:val="17"/>
          <w:szCs w:val="17"/>
          <w:lang w:val="es-ES" w:eastAsia="es-PE"/>
        </w:rPr>
      </w:pPr>
      <w:r w:rsidRPr="002C451D">
        <w:rPr>
          <w:rFonts w:ascii="Arial" w:eastAsia="Times New Roman" w:hAnsi="Arial" w:cs="Arial"/>
          <w:color w:val="252525"/>
          <w:sz w:val="17"/>
          <w:szCs w:val="17"/>
          <w:lang w:val="es-ES" w:eastAsia="es-PE"/>
        </w:rPr>
        <w:t>Partes del </w:t>
      </w:r>
      <w:r w:rsidRPr="002C451D">
        <w:rPr>
          <w:rFonts w:ascii="Arial" w:eastAsia="Times New Roman" w:hAnsi="Arial" w:cs="Arial"/>
          <w:b/>
          <w:bCs/>
          <w:color w:val="252525"/>
          <w:sz w:val="17"/>
          <w:szCs w:val="17"/>
          <w:lang w:val="es-ES" w:eastAsia="es-PE"/>
        </w:rPr>
        <w:t>fruto</w:t>
      </w:r>
      <w:r w:rsidRPr="002C451D">
        <w:rPr>
          <w:rFonts w:ascii="Arial" w:eastAsia="Times New Roman" w:hAnsi="Arial" w:cs="Arial"/>
          <w:color w:val="252525"/>
          <w:sz w:val="17"/>
          <w:szCs w:val="17"/>
          <w:lang w:val="es-ES" w:eastAsia="es-PE"/>
        </w:rPr>
        <w:t> en una drupa como el melocotón.</w:t>
      </w:r>
    </w:p>
    <w:p w:rsidR="002C451D" w:rsidRPr="002C451D" w:rsidRDefault="002C451D" w:rsidP="002C451D">
      <w:pPr>
        <w:shd w:val="clear" w:color="auto" w:fill="90EE90"/>
        <w:spacing w:after="120" w:line="240" w:lineRule="auto"/>
        <w:jc w:val="right"/>
        <w:rPr>
          <w:rFonts w:ascii="Arial" w:eastAsia="Times New Roman" w:hAnsi="Arial" w:cs="Arial"/>
          <w:i/>
          <w:iCs/>
          <w:color w:val="252525"/>
          <w:sz w:val="16"/>
          <w:szCs w:val="16"/>
          <w:lang w:val="es-ES" w:eastAsia="es-PE"/>
        </w:rPr>
      </w:pPr>
      <w:r w:rsidRPr="002C451D">
        <w:rPr>
          <w:rFonts w:ascii="Arial" w:eastAsia="Times New Roman" w:hAnsi="Arial" w:cs="Arial"/>
          <w:i/>
          <w:iCs/>
          <w:color w:val="252525"/>
          <w:sz w:val="16"/>
          <w:szCs w:val="16"/>
          <w:lang w:val="es-ES" w:eastAsia="es-PE"/>
        </w:rPr>
        <w:t>Pincha en los nombres para navegar. (</w:t>
      </w:r>
      <w:hyperlink r:id="rId9" w:tooltip="Archivo:Drupe fruit diagram-es.svg" w:history="1">
        <w:r w:rsidRPr="002C451D">
          <w:rPr>
            <w:rFonts w:ascii="Arial" w:eastAsia="Times New Roman" w:hAnsi="Arial" w:cs="Arial"/>
            <w:i/>
            <w:iCs/>
            <w:color w:val="0B0080"/>
            <w:sz w:val="16"/>
            <w:szCs w:val="16"/>
            <w:lang w:val="es-ES" w:eastAsia="es-PE"/>
          </w:rPr>
          <w:t>Ver imagen</w:t>
        </w:r>
      </w:hyperlink>
      <w:r w:rsidRPr="002C451D">
        <w:rPr>
          <w:rFonts w:ascii="Arial" w:eastAsia="Times New Roman" w:hAnsi="Arial" w:cs="Arial"/>
          <w:i/>
          <w:iCs/>
          <w:color w:val="252525"/>
          <w:sz w:val="16"/>
          <w:szCs w:val="16"/>
          <w:lang w:val="es-ES" w:eastAsia="es-PE"/>
        </w:rPr>
        <w:t>)</w:t>
      </w:r>
    </w:p>
    <w:p w:rsidR="002C451D" w:rsidRPr="002C451D" w:rsidRDefault="002C451D" w:rsidP="002C451D">
      <w:pPr>
        <w:spacing w:before="120" w:after="120" w:line="240" w:lineRule="auto"/>
        <w:rPr>
          <w:rFonts w:ascii="Arial" w:eastAsia="Times New Roman" w:hAnsi="Arial" w:cs="Arial"/>
          <w:color w:val="252525"/>
          <w:sz w:val="21"/>
          <w:szCs w:val="21"/>
          <w:lang w:val="es-ES" w:eastAsia="es-PE"/>
        </w:rPr>
      </w:pPr>
      <w:r w:rsidRPr="002C451D">
        <w:rPr>
          <w:rFonts w:ascii="Arial" w:eastAsia="Times New Roman" w:hAnsi="Arial" w:cs="Arial"/>
          <w:color w:val="252525"/>
          <w:sz w:val="21"/>
          <w:szCs w:val="21"/>
          <w:lang w:val="es-ES" w:eastAsia="es-PE"/>
        </w:rPr>
        <w:t>En </w:t>
      </w:r>
      <w:hyperlink r:id="rId10" w:tooltip="Botánica" w:history="1">
        <w:r w:rsidRPr="002C451D">
          <w:rPr>
            <w:rFonts w:ascii="Arial" w:eastAsia="Times New Roman" w:hAnsi="Arial" w:cs="Arial"/>
            <w:color w:val="0B0080"/>
            <w:sz w:val="21"/>
            <w:szCs w:val="21"/>
            <w:lang w:val="es-ES" w:eastAsia="es-PE"/>
          </w:rPr>
          <w:t>botánica</w:t>
        </w:r>
      </w:hyperlink>
      <w:r w:rsidRPr="002C451D">
        <w:rPr>
          <w:rFonts w:ascii="Arial" w:eastAsia="Times New Roman" w:hAnsi="Arial" w:cs="Arial"/>
          <w:color w:val="252525"/>
          <w:sz w:val="21"/>
          <w:szCs w:val="21"/>
          <w:lang w:val="es-ES" w:eastAsia="es-PE"/>
        </w:rPr>
        <w:t>, el </w:t>
      </w:r>
      <w:r w:rsidRPr="002C451D">
        <w:rPr>
          <w:rFonts w:ascii="Arial" w:eastAsia="Times New Roman" w:hAnsi="Arial" w:cs="Arial"/>
          <w:b/>
          <w:bCs/>
          <w:color w:val="252525"/>
          <w:sz w:val="21"/>
          <w:szCs w:val="21"/>
          <w:lang w:val="es-ES" w:eastAsia="es-PE"/>
        </w:rPr>
        <w:t>fruto</w:t>
      </w:r>
      <w:r w:rsidRPr="002C451D">
        <w:rPr>
          <w:rFonts w:ascii="Arial" w:eastAsia="Times New Roman" w:hAnsi="Arial" w:cs="Arial"/>
          <w:color w:val="252525"/>
          <w:sz w:val="21"/>
          <w:szCs w:val="21"/>
          <w:lang w:val="es-ES" w:eastAsia="es-PE"/>
        </w:rPr>
        <w:t> es el órgano procedente de la </w:t>
      </w:r>
      <w:hyperlink r:id="rId11" w:tooltip="Flor" w:history="1">
        <w:r w:rsidRPr="002C451D">
          <w:rPr>
            <w:rFonts w:ascii="Arial" w:eastAsia="Times New Roman" w:hAnsi="Arial" w:cs="Arial"/>
            <w:color w:val="0B0080"/>
            <w:sz w:val="21"/>
            <w:szCs w:val="21"/>
            <w:lang w:val="es-ES" w:eastAsia="es-PE"/>
          </w:rPr>
          <w:t>flor</w:t>
        </w:r>
      </w:hyperlink>
      <w:r w:rsidRPr="002C451D">
        <w:rPr>
          <w:rFonts w:ascii="Arial" w:eastAsia="Times New Roman" w:hAnsi="Arial" w:cs="Arial"/>
          <w:color w:val="252525"/>
          <w:sz w:val="21"/>
          <w:szCs w:val="21"/>
          <w:lang w:val="es-ES" w:eastAsia="es-PE"/>
        </w:rPr>
        <w:t>, o de partes de ella, que contiene a las </w:t>
      </w:r>
      <w:hyperlink r:id="rId12" w:tooltip="Semilla" w:history="1">
        <w:r w:rsidRPr="002C451D">
          <w:rPr>
            <w:rFonts w:ascii="Arial" w:eastAsia="Times New Roman" w:hAnsi="Arial" w:cs="Arial"/>
            <w:color w:val="0B0080"/>
            <w:sz w:val="21"/>
            <w:szCs w:val="21"/>
            <w:lang w:val="es-ES" w:eastAsia="es-PE"/>
          </w:rPr>
          <w:t>semillas</w:t>
        </w:r>
      </w:hyperlink>
      <w:r w:rsidRPr="002C451D">
        <w:rPr>
          <w:rFonts w:ascii="Arial" w:eastAsia="Times New Roman" w:hAnsi="Arial" w:cs="Arial"/>
          <w:color w:val="252525"/>
          <w:sz w:val="21"/>
          <w:szCs w:val="21"/>
          <w:lang w:val="es-ES" w:eastAsia="es-PE"/>
        </w:rPr>
        <w:t> hasta que estas maduran y luego contribuye a diseminarlas.</w:t>
      </w:r>
      <w:hyperlink r:id="rId13" w:anchor="cite_note-ST-1" w:history="1">
        <w:r w:rsidRPr="002C451D">
          <w:rPr>
            <w:rFonts w:ascii="Arial" w:eastAsia="Times New Roman" w:hAnsi="Arial" w:cs="Arial"/>
            <w:color w:val="0B0080"/>
            <w:sz w:val="21"/>
            <w:szCs w:val="21"/>
            <w:vertAlign w:val="superscript"/>
            <w:lang w:val="es-ES" w:eastAsia="es-PE"/>
          </w:rPr>
          <w:t>1</w:t>
        </w:r>
      </w:hyperlink>
      <w:r w:rsidRPr="002C451D">
        <w:rPr>
          <w:rFonts w:ascii="Arial" w:eastAsia="Times New Roman" w:hAnsi="Arial" w:cs="Arial"/>
          <w:color w:val="252525"/>
          <w:sz w:val="21"/>
          <w:szCs w:val="21"/>
          <w:lang w:val="es-ES" w:eastAsia="es-PE"/>
        </w:rPr>
        <w:t> Desde un punto de vista </w:t>
      </w:r>
      <w:hyperlink r:id="rId14" w:tooltip="Ontogenia" w:history="1">
        <w:r w:rsidRPr="002C451D">
          <w:rPr>
            <w:rFonts w:ascii="Arial" w:eastAsia="Times New Roman" w:hAnsi="Arial" w:cs="Arial"/>
            <w:color w:val="0B0080"/>
            <w:sz w:val="21"/>
            <w:szCs w:val="21"/>
            <w:lang w:val="es-ES" w:eastAsia="es-PE"/>
          </w:rPr>
          <w:t>ontogénico</w:t>
        </w:r>
      </w:hyperlink>
      <w:r w:rsidRPr="002C451D">
        <w:rPr>
          <w:rFonts w:ascii="Arial" w:eastAsia="Times New Roman" w:hAnsi="Arial" w:cs="Arial"/>
          <w:color w:val="252525"/>
          <w:sz w:val="21"/>
          <w:szCs w:val="21"/>
          <w:lang w:val="es-ES" w:eastAsia="es-PE"/>
        </w:rPr>
        <w:t>, el fruto es el </w:t>
      </w:r>
      <w:hyperlink r:id="rId15" w:tooltip="Ovario (botánica)" w:history="1">
        <w:r w:rsidRPr="002C451D">
          <w:rPr>
            <w:rFonts w:ascii="Arial" w:eastAsia="Times New Roman" w:hAnsi="Arial" w:cs="Arial"/>
            <w:color w:val="0B0080"/>
            <w:sz w:val="21"/>
            <w:szCs w:val="21"/>
            <w:lang w:val="es-ES" w:eastAsia="es-PE"/>
          </w:rPr>
          <w:t>ovario</w:t>
        </w:r>
      </w:hyperlink>
      <w:r w:rsidRPr="002C451D">
        <w:rPr>
          <w:rFonts w:ascii="Arial" w:eastAsia="Times New Roman" w:hAnsi="Arial" w:cs="Arial"/>
          <w:color w:val="252525"/>
          <w:sz w:val="21"/>
          <w:szCs w:val="21"/>
          <w:lang w:val="es-ES" w:eastAsia="es-PE"/>
        </w:rPr>
        <w:t> desarrollado y maduro de las </w:t>
      </w:r>
      <w:hyperlink r:id="rId16" w:tooltip="Magnoliophyta" w:history="1">
        <w:r w:rsidRPr="002C451D">
          <w:rPr>
            <w:rFonts w:ascii="Arial" w:eastAsia="Times New Roman" w:hAnsi="Arial" w:cs="Arial"/>
            <w:color w:val="0B0080"/>
            <w:sz w:val="21"/>
            <w:szCs w:val="21"/>
            <w:lang w:val="es-ES" w:eastAsia="es-PE"/>
          </w:rPr>
          <w:t>plantas con flor</w:t>
        </w:r>
      </w:hyperlink>
      <w:r w:rsidRPr="002C451D">
        <w:rPr>
          <w:rFonts w:ascii="Arial" w:eastAsia="Times New Roman" w:hAnsi="Arial" w:cs="Arial"/>
          <w:color w:val="252525"/>
          <w:sz w:val="21"/>
          <w:szCs w:val="21"/>
          <w:lang w:val="es-ES" w:eastAsia="es-PE"/>
        </w:rPr>
        <w:t>. La pared del ovario se engrosa al transformarse en la pared del fruto y se denomina </w:t>
      </w:r>
      <w:hyperlink r:id="rId17" w:tooltip="Pericarpio" w:history="1">
        <w:r w:rsidRPr="002C451D">
          <w:rPr>
            <w:rFonts w:ascii="Arial" w:eastAsia="Times New Roman" w:hAnsi="Arial" w:cs="Arial"/>
            <w:color w:val="0B0080"/>
            <w:sz w:val="21"/>
            <w:szCs w:val="21"/>
            <w:lang w:val="es-ES" w:eastAsia="es-PE"/>
          </w:rPr>
          <w:t>pericarpio</w:t>
        </w:r>
      </w:hyperlink>
      <w:r w:rsidRPr="002C451D">
        <w:rPr>
          <w:rFonts w:ascii="Arial" w:eastAsia="Times New Roman" w:hAnsi="Arial" w:cs="Arial"/>
          <w:color w:val="252525"/>
          <w:sz w:val="21"/>
          <w:szCs w:val="21"/>
          <w:lang w:val="es-ES" w:eastAsia="es-PE"/>
        </w:rPr>
        <w:t>, cuya función es proteger a las semillas. Con frecuencia participan también en la formación del fruto otras partes de la </w:t>
      </w:r>
      <w:hyperlink r:id="rId18" w:tooltip="Flor" w:history="1">
        <w:r w:rsidRPr="002C451D">
          <w:rPr>
            <w:rFonts w:ascii="Arial" w:eastAsia="Times New Roman" w:hAnsi="Arial" w:cs="Arial"/>
            <w:color w:val="0B0080"/>
            <w:sz w:val="21"/>
            <w:szCs w:val="21"/>
            <w:lang w:val="es-ES" w:eastAsia="es-PE"/>
          </w:rPr>
          <w:t>flor</w:t>
        </w:r>
      </w:hyperlink>
      <w:r w:rsidRPr="002C451D">
        <w:rPr>
          <w:rFonts w:ascii="Arial" w:eastAsia="Times New Roman" w:hAnsi="Arial" w:cs="Arial"/>
          <w:color w:val="252525"/>
          <w:sz w:val="21"/>
          <w:szCs w:val="21"/>
          <w:lang w:val="es-ES" w:eastAsia="es-PE"/>
        </w:rPr>
        <w:t> además del ovario, como por ejemplo el </w:t>
      </w:r>
      <w:hyperlink r:id="rId19" w:tooltip="Cáliz" w:history="1">
        <w:r w:rsidRPr="002C451D">
          <w:rPr>
            <w:rFonts w:ascii="Arial" w:eastAsia="Times New Roman" w:hAnsi="Arial" w:cs="Arial"/>
            <w:color w:val="0B0080"/>
            <w:sz w:val="21"/>
            <w:szCs w:val="21"/>
            <w:lang w:val="es-ES" w:eastAsia="es-PE"/>
          </w:rPr>
          <w:t>cáliz</w:t>
        </w:r>
      </w:hyperlink>
      <w:r w:rsidRPr="002C451D">
        <w:rPr>
          <w:rFonts w:ascii="Arial" w:eastAsia="Times New Roman" w:hAnsi="Arial" w:cs="Arial"/>
          <w:color w:val="252525"/>
          <w:sz w:val="21"/>
          <w:szCs w:val="21"/>
          <w:lang w:val="es-ES" w:eastAsia="es-PE"/>
        </w:rPr>
        <w:t> o el</w:t>
      </w:r>
      <w:hyperlink r:id="rId20" w:tooltip="Receptáculo" w:history="1">
        <w:r w:rsidRPr="002C451D">
          <w:rPr>
            <w:rFonts w:ascii="Arial" w:eastAsia="Times New Roman" w:hAnsi="Arial" w:cs="Arial"/>
            <w:color w:val="0B0080"/>
            <w:sz w:val="21"/>
            <w:szCs w:val="21"/>
            <w:lang w:val="es-ES" w:eastAsia="es-PE"/>
          </w:rPr>
          <w:t>receptáculo</w:t>
        </w:r>
      </w:hyperlink>
      <w:r w:rsidRPr="002C451D">
        <w:rPr>
          <w:rFonts w:ascii="Arial" w:eastAsia="Times New Roman" w:hAnsi="Arial" w:cs="Arial"/>
          <w:color w:val="252525"/>
          <w:sz w:val="21"/>
          <w:szCs w:val="21"/>
          <w:lang w:val="es-ES" w:eastAsia="es-PE"/>
        </w:rPr>
        <w:t>.</w:t>
      </w:r>
      <w:hyperlink r:id="rId21" w:anchor="cite_note-ESAU-2" w:history="1">
        <w:r w:rsidRPr="002C451D">
          <w:rPr>
            <w:rFonts w:ascii="Arial" w:eastAsia="Times New Roman" w:hAnsi="Arial" w:cs="Arial"/>
            <w:color w:val="0B0080"/>
            <w:sz w:val="21"/>
            <w:szCs w:val="21"/>
            <w:vertAlign w:val="superscript"/>
            <w:lang w:val="es-ES" w:eastAsia="es-PE"/>
          </w:rPr>
          <w:t>2</w:t>
        </w:r>
      </w:hyperlink>
    </w:p>
    <w:p w:rsidR="002C451D" w:rsidRPr="002C451D" w:rsidRDefault="002C451D" w:rsidP="002C451D">
      <w:pPr>
        <w:spacing w:before="120" w:after="120" w:line="240" w:lineRule="auto"/>
        <w:rPr>
          <w:rFonts w:ascii="Arial" w:eastAsia="Times New Roman" w:hAnsi="Arial" w:cs="Arial"/>
          <w:color w:val="252525"/>
          <w:sz w:val="21"/>
          <w:szCs w:val="21"/>
          <w:lang w:val="es-ES" w:eastAsia="es-PE"/>
        </w:rPr>
      </w:pPr>
      <w:r w:rsidRPr="002C451D">
        <w:rPr>
          <w:rFonts w:ascii="Arial" w:eastAsia="Times New Roman" w:hAnsi="Arial" w:cs="Arial"/>
          <w:color w:val="252525"/>
          <w:sz w:val="21"/>
          <w:szCs w:val="21"/>
          <w:lang w:val="es-ES" w:eastAsia="es-PE"/>
        </w:rPr>
        <w:t>El fruto es otra de las adaptaciones, conjuntamente con las flores, que ha contribuido al éxito evolutivo de las </w:t>
      </w:r>
      <w:hyperlink r:id="rId22" w:tooltip="Angiosperma" w:history="1">
        <w:r w:rsidRPr="002C451D">
          <w:rPr>
            <w:rFonts w:ascii="Arial" w:eastAsia="Times New Roman" w:hAnsi="Arial" w:cs="Arial"/>
            <w:color w:val="0B0080"/>
            <w:sz w:val="21"/>
            <w:szCs w:val="21"/>
            <w:lang w:val="es-ES" w:eastAsia="es-PE"/>
          </w:rPr>
          <w:t>angiospermas</w:t>
        </w:r>
      </w:hyperlink>
      <w:r w:rsidRPr="002C451D">
        <w:rPr>
          <w:rFonts w:ascii="Arial" w:eastAsia="Times New Roman" w:hAnsi="Arial" w:cs="Arial"/>
          <w:color w:val="252525"/>
          <w:sz w:val="21"/>
          <w:szCs w:val="21"/>
          <w:lang w:val="es-ES" w:eastAsia="es-PE"/>
        </w:rPr>
        <w:t>. Así como las flores atraen </w:t>
      </w:r>
      <w:hyperlink r:id="rId23" w:tooltip="Insecto" w:history="1">
        <w:r w:rsidRPr="002C451D">
          <w:rPr>
            <w:rFonts w:ascii="Arial" w:eastAsia="Times New Roman" w:hAnsi="Arial" w:cs="Arial"/>
            <w:color w:val="0B0080"/>
            <w:sz w:val="21"/>
            <w:szCs w:val="21"/>
            <w:lang w:val="es-ES" w:eastAsia="es-PE"/>
          </w:rPr>
          <w:t>insectos</w:t>
        </w:r>
      </w:hyperlink>
      <w:r w:rsidRPr="002C451D">
        <w:rPr>
          <w:rFonts w:ascii="Arial" w:eastAsia="Times New Roman" w:hAnsi="Arial" w:cs="Arial"/>
          <w:color w:val="252525"/>
          <w:sz w:val="21"/>
          <w:szCs w:val="21"/>
          <w:lang w:val="es-ES" w:eastAsia="es-PE"/>
        </w:rPr>
        <w:t> para que transporten </w:t>
      </w:r>
      <w:hyperlink r:id="rId24" w:tooltip="Polen" w:history="1">
        <w:r w:rsidRPr="002C451D">
          <w:rPr>
            <w:rFonts w:ascii="Arial" w:eastAsia="Times New Roman" w:hAnsi="Arial" w:cs="Arial"/>
            <w:color w:val="0B0080"/>
            <w:sz w:val="21"/>
            <w:szCs w:val="21"/>
            <w:lang w:val="es-ES" w:eastAsia="es-PE"/>
          </w:rPr>
          <w:t>polen</w:t>
        </w:r>
      </w:hyperlink>
      <w:r w:rsidRPr="002C451D">
        <w:rPr>
          <w:rFonts w:ascii="Arial" w:eastAsia="Times New Roman" w:hAnsi="Arial" w:cs="Arial"/>
          <w:color w:val="252525"/>
          <w:sz w:val="21"/>
          <w:szCs w:val="21"/>
          <w:lang w:val="es-ES" w:eastAsia="es-PE"/>
        </w:rPr>
        <w:t>, también muchos frutos tratan de atraer </w:t>
      </w:r>
      <w:hyperlink r:id="rId25" w:tooltip="Animal" w:history="1">
        <w:r w:rsidRPr="002C451D">
          <w:rPr>
            <w:rFonts w:ascii="Arial" w:eastAsia="Times New Roman" w:hAnsi="Arial" w:cs="Arial"/>
            <w:color w:val="0B0080"/>
            <w:sz w:val="21"/>
            <w:szCs w:val="21"/>
            <w:lang w:val="es-ES" w:eastAsia="es-PE"/>
          </w:rPr>
          <w:t>animales</w:t>
        </w:r>
      </w:hyperlink>
      <w:r w:rsidRPr="002C451D">
        <w:rPr>
          <w:rFonts w:ascii="Arial" w:eastAsia="Times New Roman" w:hAnsi="Arial" w:cs="Arial"/>
          <w:color w:val="252525"/>
          <w:sz w:val="21"/>
          <w:szCs w:val="21"/>
          <w:lang w:val="es-ES" w:eastAsia="es-PE"/>
        </w:rPr>
        <w:t xml:space="preserve"> para que dispersen sus semillas. Si un animal come un fruto, muchas de las semillas que éste contiene recorren el tracto digestivo del animal sin sufrir daño, para después caer en un lugar idóneo para su germinación. Sin embargo, no todos los frutos dependen de ser comestibles para dispersarse. Otros, como </w:t>
      </w:r>
      <w:proofErr w:type="spellStart"/>
      <w:r w:rsidRPr="002C451D">
        <w:rPr>
          <w:rFonts w:ascii="Arial" w:eastAsia="Times New Roman" w:hAnsi="Arial" w:cs="Arial"/>
          <w:color w:val="252525"/>
          <w:sz w:val="21"/>
          <w:szCs w:val="21"/>
          <w:lang w:val="es-ES" w:eastAsia="es-PE"/>
        </w:rPr>
        <w:t>los</w:t>
      </w:r>
      <w:hyperlink r:id="rId26" w:tooltip="Opuntia pubescens" w:history="1">
        <w:r w:rsidRPr="002C451D">
          <w:rPr>
            <w:rFonts w:ascii="Arial" w:eastAsia="Times New Roman" w:hAnsi="Arial" w:cs="Arial"/>
            <w:color w:val="0B0080"/>
            <w:sz w:val="21"/>
            <w:szCs w:val="21"/>
            <w:lang w:val="es-ES" w:eastAsia="es-PE"/>
          </w:rPr>
          <w:t>abrojos</w:t>
        </w:r>
        <w:proofErr w:type="spellEnd"/>
      </w:hyperlink>
      <w:r w:rsidRPr="002C451D">
        <w:rPr>
          <w:rFonts w:ascii="Arial" w:eastAsia="Times New Roman" w:hAnsi="Arial" w:cs="Arial"/>
          <w:color w:val="252525"/>
          <w:sz w:val="21"/>
          <w:szCs w:val="21"/>
          <w:lang w:val="es-ES" w:eastAsia="es-PE"/>
        </w:rPr>
        <w:t>, se dispersan aferrándose al pelaje de los animales. Algunos forman estructuras aladas para poder dispersarse con el viento, como los </w:t>
      </w:r>
      <w:hyperlink r:id="rId27" w:tooltip="Acer (planta)" w:history="1">
        <w:r w:rsidRPr="002C451D">
          <w:rPr>
            <w:rFonts w:ascii="Arial" w:eastAsia="Times New Roman" w:hAnsi="Arial" w:cs="Arial"/>
            <w:color w:val="0B0080"/>
            <w:sz w:val="21"/>
            <w:szCs w:val="21"/>
            <w:lang w:val="es-ES" w:eastAsia="es-PE"/>
          </w:rPr>
          <w:t>arces</w:t>
        </w:r>
      </w:hyperlink>
      <w:r w:rsidRPr="002C451D">
        <w:rPr>
          <w:rFonts w:ascii="Arial" w:eastAsia="Times New Roman" w:hAnsi="Arial" w:cs="Arial"/>
          <w:color w:val="252525"/>
          <w:sz w:val="21"/>
          <w:szCs w:val="21"/>
          <w:lang w:val="es-ES" w:eastAsia="es-PE"/>
        </w:rPr>
        <w:t>. La variedad de tipos de frutos que han desarrollado las angiospermas a través de su evolución les ha permitido invadir y conquistar todos los hábitats terrestres posibles.</w:t>
      </w:r>
      <w:hyperlink r:id="rId28" w:anchor="cite_note-3" w:history="1">
        <w:r w:rsidRPr="002C451D">
          <w:rPr>
            <w:rFonts w:ascii="Arial" w:eastAsia="Times New Roman" w:hAnsi="Arial" w:cs="Arial"/>
            <w:color w:val="0B0080"/>
            <w:sz w:val="21"/>
            <w:szCs w:val="21"/>
            <w:vertAlign w:val="superscript"/>
            <w:lang w:val="es-ES" w:eastAsia="es-PE"/>
          </w:rPr>
          <w:t>3</w:t>
        </w:r>
      </w:hyperlink>
      <w:r w:rsidRPr="002C451D">
        <w:rPr>
          <w:rFonts w:ascii="Arial" w:eastAsia="Times New Roman" w:hAnsi="Arial" w:cs="Arial"/>
          <w:color w:val="252525"/>
          <w:sz w:val="21"/>
          <w:szCs w:val="21"/>
          <w:lang w:val="es-ES" w:eastAsia="es-PE"/>
        </w:rPr>
        <w:t> </w:t>
      </w:r>
      <w:hyperlink r:id="rId29" w:anchor="cite_note-4" w:history="1">
        <w:r w:rsidRPr="002C451D">
          <w:rPr>
            <w:rFonts w:ascii="Arial" w:eastAsia="Times New Roman" w:hAnsi="Arial" w:cs="Arial"/>
            <w:color w:val="0B0080"/>
            <w:sz w:val="21"/>
            <w:szCs w:val="21"/>
            <w:vertAlign w:val="superscript"/>
            <w:lang w:val="es-ES" w:eastAsia="es-PE"/>
          </w:rPr>
          <w:t>4</w:t>
        </w:r>
      </w:hyperlink>
    </w:p>
    <w:p w:rsidR="002C451D" w:rsidRPr="002C451D" w:rsidRDefault="002C451D" w:rsidP="002C451D">
      <w:pPr>
        <w:spacing w:before="120" w:after="120" w:line="240" w:lineRule="auto"/>
        <w:rPr>
          <w:rFonts w:ascii="Arial" w:eastAsia="Times New Roman" w:hAnsi="Arial" w:cs="Arial"/>
          <w:color w:val="252525"/>
          <w:sz w:val="21"/>
          <w:szCs w:val="21"/>
          <w:lang w:val="es-ES" w:eastAsia="es-PE"/>
        </w:rPr>
      </w:pPr>
      <w:r w:rsidRPr="002C451D">
        <w:rPr>
          <w:rFonts w:ascii="Arial" w:eastAsia="Times New Roman" w:hAnsi="Arial" w:cs="Arial"/>
          <w:color w:val="252525"/>
          <w:sz w:val="21"/>
          <w:szCs w:val="21"/>
          <w:lang w:val="es-ES" w:eastAsia="es-PE"/>
        </w:rPr>
        <w:t>En las plantas </w:t>
      </w:r>
      <w:hyperlink r:id="rId30" w:tooltip="Gimnosperma" w:history="1">
        <w:r w:rsidRPr="002C451D">
          <w:rPr>
            <w:rFonts w:ascii="Arial" w:eastAsia="Times New Roman" w:hAnsi="Arial" w:cs="Arial"/>
            <w:color w:val="0B0080"/>
            <w:sz w:val="21"/>
            <w:szCs w:val="21"/>
            <w:lang w:val="es-ES" w:eastAsia="es-PE"/>
          </w:rPr>
          <w:t>gimnospermas</w:t>
        </w:r>
      </w:hyperlink>
      <w:r w:rsidRPr="002C451D">
        <w:rPr>
          <w:rFonts w:ascii="Arial" w:eastAsia="Times New Roman" w:hAnsi="Arial" w:cs="Arial"/>
          <w:color w:val="252525"/>
          <w:sz w:val="21"/>
          <w:szCs w:val="21"/>
          <w:lang w:val="es-ES" w:eastAsia="es-PE"/>
        </w:rPr>
        <w:t xml:space="preserve"> y en las plantas sin flores no hay verdaderos frutos, si bien a ciertas estructuras reproductivas como </w:t>
      </w:r>
      <w:proofErr w:type="spellStart"/>
      <w:r w:rsidRPr="002C451D">
        <w:rPr>
          <w:rFonts w:ascii="Arial" w:eastAsia="Times New Roman" w:hAnsi="Arial" w:cs="Arial"/>
          <w:color w:val="252525"/>
          <w:sz w:val="21"/>
          <w:szCs w:val="21"/>
          <w:lang w:val="es-ES" w:eastAsia="es-PE"/>
        </w:rPr>
        <w:t>los</w:t>
      </w:r>
      <w:hyperlink r:id="rId31" w:tooltip="Cono (botánica)" w:history="1">
        <w:r w:rsidRPr="002C451D">
          <w:rPr>
            <w:rFonts w:ascii="Arial" w:eastAsia="Times New Roman" w:hAnsi="Arial" w:cs="Arial"/>
            <w:color w:val="0B0080"/>
            <w:sz w:val="21"/>
            <w:szCs w:val="21"/>
            <w:lang w:val="es-ES" w:eastAsia="es-PE"/>
          </w:rPr>
          <w:t>conos</w:t>
        </w:r>
        <w:proofErr w:type="spellEnd"/>
      </w:hyperlink>
      <w:r w:rsidRPr="002C451D">
        <w:rPr>
          <w:rFonts w:ascii="Arial" w:eastAsia="Times New Roman" w:hAnsi="Arial" w:cs="Arial"/>
          <w:color w:val="252525"/>
          <w:sz w:val="21"/>
          <w:szCs w:val="21"/>
          <w:lang w:val="es-ES" w:eastAsia="es-PE"/>
        </w:rPr>
        <w:t> de los </w:t>
      </w:r>
      <w:hyperlink r:id="rId32" w:tooltip="Pino" w:history="1">
        <w:r w:rsidRPr="002C451D">
          <w:rPr>
            <w:rFonts w:ascii="Arial" w:eastAsia="Times New Roman" w:hAnsi="Arial" w:cs="Arial"/>
            <w:color w:val="0B0080"/>
            <w:sz w:val="21"/>
            <w:szCs w:val="21"/>
            <w:lang w:val="es-ES" w:eastAsia="es-PE"/>
          </w:rPr>
          <w:t>pinos</w:t>
        </w:r>
      </w:hyperlink>
      <w:r w:rsidRPr="002C451D">
        <w:rPr>
          <w:rFonts w:ascii="Arial" w:eastAsia="Times New Roman" w:hAnsi="Arial" w:cs="Arial"/>
          <w:color w:val="252525"/>
          <w:sz w:val="21"/>
          <w:szCs w:val="21"/>
          <w:lang w:val="es-ES" w:eastAsia="es-PE"/>
        </w:rPr>
        <w:t>, comúnmente se les tome por frutos.</w:t>
      </w:r>
      <w:hyperlink r:id="rId33" w:anchor="cite_note-5" w:history="1">
        <w:r w:rsidRPr="002C451D">
          <w:rPr>
            <w:rFonts w:ascii="Arial" w:eastAsia="Times New Roman" w:hAnsi="Arial" w:cs="Arial"/>
            <w:color w:val="0B0080"/>
            <w:sz w:val="21"/>
            <w:szCs w:val="21"/>
            <w:vertAlign w:val="superscript"/>
            <w:lang w:val="es-ES" w:eastAsia="es-PE"/>
          </w:rPr>
          <w:t>5</w:t>
        </w:r>
      </w:hyperlink>
    </w:p>
    <w:p w:rsidR="002C451D" w:rsidRPr="002C451D" w:rsidRDefault="002C451D" w:rsidP="002C451D">
      <w:pPr>
        <w:spacing w:before="120" w:after="120" w:line="240" w:lineRule="auto"/>
        <w:rPr>
          <w:rFonts w:ascii="Arial" w:eastAsia="Times New Roman" w:hAnsi="Arial" w:cs="Arial"/>
          <w:color w:val="252525"/>
          <w:sz w:val="21"/>
          <w:szCs w:val="21"/>
          <w:lang w:val="es-ES" w:eastAsia="es-PE"/>
        </w:rPr>
      </w:pPr>
      <w:r w:rsidRPr="002C451D">
        <w:rPr>
          <w:rFonts w:ascii="Arial" w:eastAsia="Times New Roman" w:hAnsi="Arial" w:cs="Arial"/>
          <w:color w:val="252525"/>
          <w:sz w:val="21"/>
          <w:szCs w:val="21"/>
          <w:lang w:val="es-ES" w:eastAsia="es-PE"/>
        </w:rPr>
        <w:t>Muchas plantas se cultivan porque dan ciertos frutos </w:t>
      </w:r>
      <w:hyperlink r:id="rId34" w:tooltip="Comestible" w:history="1">
        <w:r w:rsidRPr="002C451D">
          <w:rPr>
            <w:rFonts w:ascii="Arial" w:eastAsia="Times New Roman" w:hAnsi="Arial" w:cs="Arial"/>
            <w:color w:val="0B0080"/>
            <w:sz w:val="21"/>
            <w:szCs w:val="21"/>
            <w:lang w:val="es-ES" w:eastAsia="es-PE"/>
          </w:rPr>
          <w:t>comestibles</w:t>
        </w:r>
      </w:hyperlink>
      <w:r w:rsidRPr="002C451D">
        <w:rPr>
          <w:rFonts w:ascii="Arial" w:eastAsia="Times New Roman" w:hAnsi="Arial" w:cs="Arial"/>
          <w:color w:val="252525"/>
          <w:sz w:val="21"/>
          <w:szCs w:val="21"/>
          <w:lang w:val="es-ES" w:eastAsia="es-PE"/>
        </w:rPr>
        <w:t> y a menudo </w:t>
      </w:r>
      <w:hyperlink r:id="rId35" w:tooltip="Olor" w:history="1">
        <w:r w:rsidRPr="002C451D">
          <w:rPr>
            <w:rFonts w:ascii="Arial" w:eastAsia="Times New Roman" w:hAnsi="Arial" w:cs="Arial"/>
            <w:color w:val="0B0080"/>
            <w:sz w:val="21"/>
            <w:szCs w:val="21"/>
            <w:lang w:val="es-ES" w:eastAsia="es-PE"/>
          </w:rPr>
          <w:t>fragantes</w:t>
        </w:r>
      </w:hyperlink>
      <w:r w:rsidRPr="002C451D">
        <w:rPr>
          <w:rFonts w:ascii="Arial" w:eastAsia="Times New Roman" w:hAnsi="Arial" w:cs="Arial"/>
          <w:color w:val="252525"/>
          <w:sz w:val="21"/>
          <w:szCs w:val="21"/>
          <w:lang w:val="es-ES" w:eastAsia="es-PE"/>
        </w:rPr>
        <w:t>, </w:t>
      </w:r>
      <w:hyperlink r:id="rId36" w:tooltip="Sabor" w:history="1">
        <w:r w:rsidRPr="002C451D">
          <w:rPr>
            <w:rFonts w:ascii="Arial" w:eastAsia="Times New Roman" w:hAnsi="Arial" w:cs="Arial"/>
            <w:color w:val="0B0080"/>
            <w:sz w:val="21"/>
            <w:szCs w:val="21"/>
            <w:lang w:val="es-ES" w:eastAsia="es-PE"/>
          </w:rPr>
          <w:t>sabrosos</w:t>
        </w:r>
      </w:hyperlink>
      <w:r w:rsidRPr="002C451D">
        <w:rPr>
          <w:rFonts w:ascii="Arial" w:eastAsia="Times New Roman" w:hAnsi="Arial" w:cs="Arial"/>
          <w:color w:val="252525"/>
          <w:sz w:val="21"/>
          <w:szCs w:val="21"/>
          <w:lang w:val="es-ES" w:eastAsia="es-PE"/>
        </w:rPr>
        <w:t> y </w:t>
      </w:r>
      <w:hyperlink r:id="rId37" w:tooltip="Zumo" w:history="1">
        <w:r w:rsidRPr="002C451D">
          <w:rPr>
            <w:rFonts w:ascii="Arial" w:eastAsia="Times New Roman" w:hAnsi="Arial" w:cs="Arial"/>
            <w:color w:val="0B0080"/>
            <w:sz w:val="21"/>
            <w:szCs w:val="21"/>
            <w:lang w:val="es-ES" w:eastAsia="es-PE"/>
          </w:rPr>
          <w:t>jugosos</w:t>
        </w:r>
      </w:hyperlink>
      <w:r w:rsidRPr="002C451D">
        <w:rPr>
          <w:rFonts w:ascii="Arial" w:eastAsia="Times New Roman" w:hAnsi="Arial" w:cs="Arial"/>
          <w:color w:val="252525"/>
          <w:sz w:val="21"/>
          <w:szCs w:val="21"/>
          <w:lang w:val="es-ES" w:eastAsia="es-PE"/>
        </w:rPr>
        <w:t> llamados </w:t>
      </w:r>
      <w:hyperlink r:id="rId38" w:tooltip="Fruta" w:history="1">
        <w:r w:rsidRPr="002C451D">
          <w:rPr>
            <w:rFonts w:ascii="Arial" w:eastAsia="Times New Roman" w:hAnsi="Arial" w:cs="Arial"/>
            <w:color w:val="0B0080"/>
            <w:sz w:val="21"/>
            <w:szCs w:val="21"/>
            <w:lang w:val="es-ES" w:eastAsia="es-PE"/>
          </w:rPr>
          <w:t>frutas</w:t>
        </w:r>
      </w:hyperlink>
      <w:r w:rsidRPr="002C451D">
        <w:rPr>
          <w:rFonts w:ascii="Arial" w:eastAsia="Times New Roman" w:hAnsi="Arial" w:cs="Arial"/>
          <w:color w:val="252525"/>
          <w:sz w:val="21"/>
          <w:szCs w:val="21"/>
          <w:lang w:val="es-ES" w:eastAsia="es-PE"/>
        </w:rPr>
        <w:t>.</w:t>
      </w:r>
      <w:hyperlink r:id="rId39" w:anchor="cite_note-6" w:history="1">
        <w:r w:rsidRPr="002C451D">
          <w:rPr>
            <w:rFonts w:ascii="Arial" w:eastAsia="Times New Roman" w:hAnsi="Arial" w:cs="Arial"/>
            <w:color w:val="0B0080"/>
            <w:sz w:val="21"/>
            <w:szCs w:val="21"/>
            <w:vertAlign w:val="superscript"/>
            <w:lang w:val="es-ES" w:eastAsia="es-PE"/>
          </w:rPr>
          <w:t>6</w:t>
        </w:r>
      </w:hyperlink>
    </w:p>
    <w:p w:rsidR="005C10AA" w:rsidRPr="006F18AA" w:rsidRDefault="005C10AA">
      <w:pPr>
        <w:rPr>
          <w:lang w:val="es-ES"/>
        </w:rPr>
      </w:pPr>
      <w:bookmarkStart w:id="0" w:name="_GoBack"/>
      <w:bookmarkEnd w:id="0"/>
    </w:p>
    <w:sectPr w:rsidR="005C10AA" w:rsidRPr="006F18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22"/>
    <w:rsid w:val="0023381A"/>
    <w:rsid w:val="002C405B"/>
    <w:rsid w:val="002C451D"/>
    <w:rsid w:val="004C6522"/>
    <w:rsid w:val="005C10AA"/>
    <w:rsid w:val="006F18AA"/>
    <w:rsid w:val="00AB7F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C45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38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81A"/>
    <w:rPr>
      <w:rFonts w:ascii="Tahoma" w:hAnsi="Tahoma" w:cs="Tahoma"/>
      <w:sz w:val="16"/>
      <w:szCs w:val="16"/>
    </w:rPr>
  </w:style>
  <w:style w:type="character" w:customStyle="1" w:styleId="Ttulo1Car">
    <w:name w:val="Título 1 Car"/>
    <w:basedOn w:val="Fuentedeprrafopredeter"/>
    <w:link w:val="Ttulo1"/>
    <w:uiPriority w:val="9"/>
    <w:rsid w:val="002C451D"/>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2C451D"/>
    <w:rPr>
      <w:color w:val="0000FF"/>
      <w:u w:val="single"/>
    </w:rPr>
  </w:style>
  <w:style w:type="character" w:customStyle="1" w:styleId="apple-converted-space">
    <w:name w:val="apple-converted-space"/>
    <w:basedOn w:val="Fuentedeprrafopredeter"/>
    <w:rsid w:val="002C451D"/>
  </w:style>
  <w:style w:type="character" w:styleId="Textoennegrita">
    <w:name w:val="Strong"/>
    <w:basedOn w:val="Fuentedeprrafopredeter"/>
    <w:uiPriority w:val="22"/>
    <w:qFormat/>
    <w:rsid w:val="002C451D"/>
    <w:rPr>
      <w:b/>
      <w:bCs/>
    </w:rPr>
  </w:style>
  <w:style w:type="paragraph" w:styleId="NormalWeb">
    <w:name w:val="Normal (Web)"/>
    <w:basedOn w:val="Normal"/>
    <w:uiPriority w:val="99"/>
    <w:semiHidden/>
    <w:unhideWhenUsed/>
    <w:rsid w:val="002C451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C45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38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81A"/>
    <w:rPr>
      <w:rFonts w:ascii="Tahoma" w:hAnsi="Tahoma" w:cs="Tahoma"/>
      <w:sz w:val="16"/>
      <w:szCs w:val="16"/>
    </w:rPr>
  </w:style>
  <w:style w:type="character" w:customStyle="1" w:styleId="Ttulo1Car">
    <w:name w:val="Título 1 Car"/>
    <w:basedOn w:val="Fuentedeprrafopredeter"/>
    <w:link w:val="Ttulo1"/>
    <w:uiPriority w:val="9"/>
    <w:rsid w:val="002C451D"/>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2C451D"/>
    <w:rPr>
      <w:color w:val="0000FF"/>
      <w:u w:val="single"/>
    </w:rPr>
  </w:style>
  <w:style w:type="character" w:customStyle="1" w:styleId="apple-converted-space">
    <w:name w:val="apple-converted-space"/>
    <w:basedOn w:val="Fuentedeprrafopredeter"/>
    <w:rsid w:val="002C451D"/>
  </w:style>
  <w:style w:type="character" w:styleId="Textoennegrita">
    <w:name w:val="Strong"/>
    <w:basedOn w:val="Fuentedeprrafopredeter"/>
    <w:uiPriority w:val="22"/>
    <w:qFormat/>
    <w:rsid w:val="002C451D"/>
    <w:rPr>
      <w:b/>
      <w:bCs/>
    </w:rPr>
  </w:style>
  <w:style w:type="paragraph" w:styleId="NormalWeb">
    <w:name w:val="Normal (Web)"/>
    <w:basedOn w:val="Normal"/>
    <w:uiPriority w:val="99"/>
    <w:semiHidden/>
    <w:unhideWhenUsed/>
    <w:rsid w:val="002C451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084229">
      <w:bodyDiv w:val="1"/>
      <w:marLeft w:val="0"/>
      <w:marRight w:val="0"/>
      <w:marTop w:val="0"/>
      <w:marBottom w:val="0"/>
      <w:divBdr>
        <w:top w:val="none" w:sz="0" w:space="0" w:color="auto"/>
        <w:left w:val="none" w:sz="0" w:space="0" w:color="auto"/>
        <w:bottom w:val="none" w:sz="0" w:space="0" w:color="auto"/>
        <w:right w:val="none" w:sz="0" w:space="0" w:color="auto"/>
      </w:divBdr>
      <w:divsChild>
        <w:div w:id="41441338">
          <w:marLeft w:val="0"/>
          <w:marRight w:val="0"/>
          <w:marTop w:val="0"/>
          <w:marBottom w:val="0"/>
          <w:divBdr>
            <w:top w:val="none" w:sz="0" w:space="0" w:color="auto"/>
            <w:left w:val="none" w:sz="0" w:space="0" w:color="auto"/>
            <w:bottom w:val="none" w:sz="0" w:space="0" w:color="auto"/>
            <w:right w:val="none" w:sz="0" w:space="0" w:color="auto"/>
          </w:divBdr>
          <w:divsChild>
            <w:div w:id="1556773600">
              <w:marLeft w:val="0"/>
              <w:marRight w:val="0"/>
              <w:marTop w:val="0"/>
              <w:marBottom w:val="0"/>
              <w:divBdr>
                <w:top w:val="none" w:sz="0" w:space="0" w:color="auto"/>
                <w:left w:val="none" w:sz="0" w:space="0" w:color="auto"/>
                <w:bottom w:val="none" w:sz="0" w:space="0" w:color="auto"/>
                <w:right w:val="none" w:sz="0" w:space="0" w:color="auto"/>
              </w:divBdr>
              <w:divsChild>
                <w:div w:id="535507061">
                  <w:marLeft w:val="0"/>
                  <w:marRight w:val="15"/>
                  <w:marTop w:val="0"/>
                  <w:marBottom w:val="0"/>
                  <w:divBdr>
                    <w:top w:val="none" w:sz="0" w:space="0" w:color="auto"/>
                    <w:left w:val="none" w:sz="0" w:space="0" w:color="auto"/>
                    <w:bottom w:val="none" w:sz="0" w:space="0" w:color="auto"/>
                    <w:right w:val="none" w:sz="0" w:space="0" w:color="auto"/>
                  </w:divBdr>
                </w:div>
                <w:div w:id="518398805">
                  <w:marLeft w:val="0"/>
                  <w:marRight w:val="0"/>
                  <w:marTop w:val="0"/>
                  <w:marBottom w:val="120"/>
                  <w:divBdr>
                    <w:top w:val="none" w:sz="0" w:space="0" w:color="auto"/>
                    <w:left w:val="none" w:sz="0" w:space="0" w:color="auto"/>
                    <w:bottom w:val="none" w:sz="0" w:space="0" w:color="auto"/>
                    <w:right w:val="none" w:sz="0" w:space="0" w:color="auto"/>
                  </w:divBdr>
                </w:div>
                <w:div w:id="1949656924">
                  <w:marLeft w:val="240"/>
                  <w:marRight w:val="0"/>
                  <w:marTop w:val="0"/>
                  <w:marBottom w:val="120"/>
                  <w:divBdr>
                    <w:top w:val="single" w:sz="6" w:space="0" w:color="C0C0C0"/>
                    <w:left w:val="single" w:sz="6" w:space="0" w:color="C0C0C0"/>
                    <w:bottom w:val="single" w:sz="6" w:space="0" w:color="C0C0C0"/>
                    <w:right w:val="single" w:sz="6" w:space="0" w:color="C0C0C0"/>
                  </w:divBdr>
                  <w:divsChild>
                    <w:div w:id="347102558">
                      <w:marLeft w:val="0"/>
                      <w:marRight w:val="0"/>
                      <w:marTop w:val="0"/>
                      <w:marBottom w:val="0"/>
                      <w:divBdr>
                        <w:top w:val="none" w:sz="0" w:space="0" w:color="auto"/>
                        <w:left w:val="none" w:sz="0" w:space="0" w:color="auto"/>
                        <w:bottom w:val="none" w:sz="0" w:space="0" w:color="auto"/>
                        <w:right w:val="none" w:sz="0" w:space="0" w:color="auto"/>
                      </w:divBdr>
                    </w:div>
                    <w:div w:id="307440567">
                      <w:marLeft w:val="0"/>
                      <w:marRight w:val="0"/>
                      <w:marTop w:val="0"/>
                      <w:marBottom w:val="0"/>
                      <w:divBdr>
                        <w:top w:val="none" w:sz="0" w:space="0" w:color="auto"/>
                        <w:left w:val="none" w:sz="0" w:space="0" w:color="auto"/>
                        <w:bottom w:val="none" w:sz="0" w:space="0" w:color="auto"/>
                        <w:right w:val="none" w:sz="0" w:space="0" w:color="auto"/>
                      </w:divBdr>
                    </w:div>
                    <w:div w:id="7127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7436">
      <w:bodyDiv w:val="1"/>
      <w:marLeft w:val="0"/>
      <w:marRight w:val="0"/>
      <w:marTop w:val="0"/>
      <w:marBottom w:val="0"/>
      <w:divBdr>
        <w:top w:val="none" w:sz="0" w:space="0" w:color="auto"/>
        <w:left w:val="none" w:sz="0" w:space="0" w:color="auto"/>
        <w:bottom w:val="none" w:sz="0" w:space="0" w:color="auto"/>
        <w:right w:val="none" w:sz="0" w:space="0" w:color="auto"/>
      </w:divBdr>
    </w:div>
    <w:div w:id="2071151703">
      <w:bodyDiv w:val="1"/>
      <w:marLeft w:val="0"/>
      <w:marRight w:val="0"/>
      <w:marTop w:val="0"/>
      <w:marBottom w:val="0"/>
      <w:divBdr>
        <w:top w:val="none" w:sz="0" w:space="0" w:color="auto"/>
        <w:left w:val="none" w:sz="0" w:space="0" w:color="auto"/>
        <w:bottom w:val="none" w:sz="0" w:space="0" w:color="auto"/>
        <w:right w:val="none" w:sz="0" w:space="0" w:color="auto"/>
      </w:divBdr>
      <w:divsChild>
        <w:div w:id="1813328272">
          <w:marLeft w:val="0"/>
          <w:marRight w:val="0"/>
          <w:marTop w:val="0"/>
          <w:marBottom w:val="0"/>
          <w:divBdr>
            <w:top w:val="none" w:sz="0" w:space="0" w:color="auto"/>
            <w:left w:val="none" w:sz="0" w:space="0" w:color="auto"/>
            <w:bottom w:val="none" w:sz="0" w:space="0" w:color="auto"/>
            <w:right w:val="none" w:sz="0" w:space="0" w:color="auto"/>
          </w:divBdr>
          <w:divsChild>
            <w:div w:id="732966020">
              <w:marLeft w:val="0"/>
              <w:marRight w:val="0"/>
              <w:marTop w:val="0"/>
              <w:marBottom w:val="0"/>
              <w:divBdr>
                <w:top w:val="none" w:sz="0" w:space="0" w:color="auto"/>
                <w:left w:val="none" w:sz="0" w:space="0" w:color="auto"/>
                <w:bottom w:val="none" w:sz="0" w:space="0" w:color="auto"/>
                <w:right w:val="none" w:sz="0" w:space="0" w:color="auto"/>
              </w:divBdr>
              <w:divsChild>
                <w:div w:id="1087339121">
                  <w:marLeft w:val="0"/>
                  <w:marRight w:val="15"/>
                  <w:marTop w:val="0"/>
                  <w:marBottom w:val="0"/>
                  <w:divBdr>
                    <w:top w:val="none" w:sz="0" w:space="0" w:color="auto"/>
                    <w:left w:val="none" w:sz="0" w:space="0" w:color="auto"/>
                    <w:bottom w:val="none" w:sz="0" w:space="0" w:color="auto"/>
                    <w:right w:val="none" w:sz="0" w:space="0" w:color="auto"/>
                  </w:divBdr>
                </w:div>
                <w:div w:id="1779911486">
                  <w:marLeft w:val="0"/>
                  <w:marRight w:val="0"/>
                  <w:marTop w:val="0"/>
                  <w:marBottom w:val="120"/>
                  <w:divBdr>
                    <w:top w:val="none" w:sz="0" w:space="0" w:color="auto"/>
                    <w:left w:val="none" w:sz="0" w:space="0" w:color="auto"/>
                    <w:bottom w:val="none" w:sz="0" w:space="0" w:color="auto"/>
                    <w:right w:val="none" w:sz="0" w:space="0" w:color="auto"/>
                  </w:divBdr>
                </w:div>
                <w:div w:id="384256790">
                  <w:marLeft w:val="240"/>
                  <w:marRight w:val="0"/>
                  <w:marTop w:val="0"/>
                  <w:marBottom w:val="120"/>
                  <w:divBdr>
                    <w:top w:val="single" w:sz="6" w:space="0" w:color="C0C0C0"/>
                    <w:left w:val="single" w:sz="6" w:space="0" w:color="C0C0C0"/>
                    <w:bottom w:val="single" w:sz="6" w:space="0" w:color="C0C0C0"/>
                    <w:right w:val="single" w:sz="6" w:space="0" w:color="C0C0C0"/>
                  </w:divBdr>
                  <w:divsChild>
                    <w:div w:id="376704135">
                      <w:marLeft w:val="0"/>
                      <w:marRight w:val="0"/>
                      <w:marTop w:val="0"/>
                      <w:marBottom w:val="0"/>
                      <w:divBdr>
                        <w:top w:val="none" w:sz="0" w:space="0" w:color="auto"/>
                        <w:left w:val="none" w:sz="0" w:space="0" w:color="auto"/>
                        <w:bottom w:val="none" w:sz="0" w:space="0" w:color="auto"/>
                        <w:right w:val="none" w:sz="0" w:space="0" w:color="auto"/>
                      </w:divBdr>
                    </w:div>
                    <w:div w:id="796022582">
                      <w:marLeft w:val="0"/>
                      <w:marRight w:val="0"/>
                      <w:marTop w:val="0"/>
                      <w:marBottom w:val="0"/>
                      <w:divBdr>
                        <w:top w:val="none" w:sz="0" w:space="0" w:color="auto"/>
                        <w:left w:val="none" w:sz="0" w:space="0" w:color="auto"/>
                        <w:bottom w:val="none" w:sz="0" w:space="0" w:color="auto"/>
                        <w:right w:val="none" w:sz="0" w:space="0" w:color="auto"/>
                      </w:divBdr>
                    </w:div>
                    <w:div w:id="1511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s.wikipedia.org/wiki/Fruto" TargetMode="External"/><Relationship Id="rId18" Type="http://schemas.openxmlformats.org/officeDocument/2006/relationships/hyperlink" Target="https://es.wikipedia.org/wiki/Flor" TargetMode="External"/><Relationship Id="rId26" Type="http://schemas.openxmlformats.org/officeDocument/2006/relationships/hyperlink" Target="https://es.wikipedia.org/wiki/Opuntia_pubescens" TargetMode="External"/><Relationship Id="rId39" Type="http://schemas.openxmlformats.org/officeDocument/2006/relationships/hyperlink" Target="https://es.wikipedia.org/wiki/Fruto" TargetMode="External"/><Relationship Id="rId3" Type="http://schemas.openxmlformats.org/officeDocument/2006/relationships/settings" Target="settings.xml"/><Relationship Id="rId21" Type="http://schemas.openxmlformats.org/officeDocument/2006/relationships/hyperlink" Target="https://es.wikipedia.org/wiki/Fruto" TargetMode="External"/><Relationship Id="rId34" Type="http://schemas.openxmlformats.org/officeDocument/2006/relationships/hyperlink" Target="https://es.wikipedia.org/wiki/Comestible" TargetMode="External"/><Relationship Id="rId7" Type="http://schemas.openxmlformats.org/officeDocument/2006/relationships/hyperlink" Target="https://es.wikipedia.org/wiki/Fruta" TargetMode="External"/><Relationship Id="rId12" Type="http://schemas.openxmlformats.org/officeDocument/2006/relationships/hyperlink" Target="https://es.wikipedia.org/wiki/Semilla" TargetMode="External"/><Relationship Id="rId17" Type="http://schemas.openxmlformats.org/officeDocument/2006/relationships/hyperlink" Target="https://es.wikipedia.org/wiki/Pericarpio" TargetMode="External"/><Relationship Id="rId25" Type="http://schemas.openxmlformats.org/officeDocument/2006/relationships/hyperlink" Target="https://es.wikipedia.org/wiki/Animal" TargetMode="External"/><Relationship Id="rId33" Type="http://schemas.openxmlformats.org/officeDocument/2006/relationships/hyperlink" Target="https://es.wikipedia.org/wiki/Fruto" TargetMode="External"/><Relationship Id="rId38" Type="http://schemas.openxmlformats.org/officeDocument/2006/relationships/hyperlink" Target="https://es.wikipedia.org/wiki/Fruta" TargetMode="External"/><Relationship Id="rId2" Type="http://schemas.microsoft.com/office/2007/relationships/stylesWithEffects" Target="stylesWithEffects.xml"/><Relationship Id="rId16" Type="http://schemas.openxmlformats.org/officeDocument/2006/relationships/hyperlink" Target="https://es.wikipedia.org/wiki/Magnoliophyta" TargetMode="External"/><Relationship Id="rId20" Type="http://schemas.openxmlformats.org/officeDocument/2006/relationships/hyperlink" Target="https://es.wikipedia.org/wiki/Recept%C3%A1culo" TargetMode="External"/><Relationship Id="rId29" Type="http://schemas.openxmlformats.org/officeDocument/2006/relationships/hyperlink" Target="https://es.wikipedia.org/wiki/Fruto"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s.wikipedia.org/wiki/Flor" TargetMode="External"/><Relationship Id="rId24" Type="http://schemas.openxmlformats.org/officeDocument/2006/relationships/hyperlink" Target="https://es.wikipedia.org/wiki/Polen" TargetMode="External"/><Relationship Id="rId32" Type="http://schemas.openxmlformats.org/officeDocument/2006/relationships/hyperlink" Target="https://es.wikipedia.org/wiki/Pino" TargetMode="External"/><Relationship Id="rId37" Type="http://schemas.openxmlformats.org/officeDocument/2006/relationships/hyperlink" Target="https://es.wikipedia.org/wiki/Zumo" TargetMode="External"/><Relationship Id="rId40" Type="http://schemas.openxmlformats.org/officeDocument/2006/relationships/fontTable" Target="fontTable.xml"/><Relationship Id="rId5" Type="http://schemas.openxmlformats.org/officeDocument/2006/relationships/hyperlink" Target="https://es.wikipedia.org/wiki/Wikipedia:Art%C3%ADculos_buenos" TargetMode="External"/><Relationship Id="rId15" Type="http://schemas.openxmlformats.org/officeDocument/2006/relationships/hyperlink" Target="https://es.wikipedia.org/wiki/Ovario_(bot%C3%A1nica)" TargetMode="External"/><Relationship Id="rId23" Type="http://schemas.openxmlformats.org/officeDocument/2006/relationships/hyperlink" Target="https://es.wikipedia.org/wiki/Insecto" TargetMode="External"/><Relationship Id="rId28" Type="http://schemas.openxmlformats.org/officeDocument/2006/relationships/hyperlink" Target="https://es.wikipedia.org/wiki/Fruto" TargetMode="External"/><Relationship Id="rId36" Type="http://schemas.openxmlformats.org/officeDocument/2006/relationships/hyperlink" Target="https://es.wikipedia.org/wiki/Sabor" TargetMode="External"/><Relationship Id="rId10" Type="http://schemas.openxmlformats.org/officeDocument/2006/relationships/hyperlink" Target="https://es.wikipedia.org/wiki/Bot%C3%A1nica" TargetMode="External"/><Relationship Id="rId19" Type="http://schemas.openxmlformats.org/officeDocument/2006/relationships/hyperlink" Target="https://es.wikipedia.org/wiki/C%C3%A1liz" TargetMode="External"/><Relationship Id="rId31" Type="http://schemas.openxmlformats.org/officeDocument/2006/relationships/hyperlink" Target="https://es.wikipedia.org/wiki/Cono_(bot%C3%A1nica)" TargetMode="External"/><Relationship Id="rId4" Type="http://schemas.openxmlformats.org/officeDocument/2006/relationships/webSettings" Target="webSettings.xml"/><Relationship Id="rId9" Type="http://schemas.openxmlformats.org/officeDocument/2006/relationships/hyperlink" Target="https://es.wikipedia.org/wiki/Archivo:Drupe_fruit_diagram-es.svg" TargetMode="External"/><Relationship Id="rId14" Type="http://schemas.openxmlformats.org/officeDocument/2006/relationships/hyperlink" Target="https://es.wikipedia.org/wiki/Ontogenia" TargetMode="External"/><Relationship Id="rId22" Type="http://schemas.openxmlformats.org/officeDocument/2006/relationships/hyperlink" Target="https://es.wikipedia.org/wiki/Angiosperma" TargetMode="External"/><Relationship Id="rId27" Type="http://schemas.openxmlformats.org/officeDocument/2006/relationships/hyperlink" Target="https://es.wikipedia.org/wiki/Acer_(planta)" TargetMode="External"/><Relationship Id="rId30" Type="http://schemas.openxmlformats.org/officeDocument/2006/relationships/hyperlink" Target="https://es.wikipedia.org/wiki/Gimnosperma" TargetMode="External"/><Relationship Id="rId35" Type="http://schemas.openxmlformats.org/officeDocument/2006/relationships/hyperlink" Target="https://es.wikipedia.org/wiki/Ol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3621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dc:creator>
  <cp:lastModifiedBy>pc28</cp:lastModifiedBy>
  <cp:revision>2</cp:revision>
  <dcterms:created xsi:type="dcterms:W3CDTF">2015-11-11T13:46:00Z</dcterms:created>
  <dcterms:modified xsi:type="dcterms:W3CDTF">2015-11-11T13:46:00Z</dcterms:modified>
</cp:coreProperties>
</file>