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08" w:rsidRDefault="00ED0569">
      <w:r>
        <w:t>Análisis y estudio de las normas jurídicas velando con que sean congruentes con la Constitución Nacional.</w:t>
      </w:r>
      <w:bookmarkStart w:id="0" w:name="_GoBack"/>
      <w:bookmarkEnd w:id="0"/>
      <w:r>
        <w:t xml:space="preserve"> </w:t>
      </w:r>
    </w:p>
    <w:sectPr w:rsidR="00AB7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69"/>
    <w:rsid w:val="00AB7308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nuevo</cp:lastModifiedBy>
  <cp:revision>1</cp:revision>
  <dcterms:created xsi:type="dcterms:W3CDTF">2015-10-31T12:37:00Z</dcterms:created>
  <dcterms:modified xsi:type="dcterms:W3CDTF">2015-10-31T12:41:00Z</dcterms:modified>
</cp:coreProperties>
</file>