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55" w:rsidRPr="00770077" w:rsidRDefault="003C3050" w:rsidP="00A84761">
      <w:pPr>
        <w:jc w:val="center"/>
        <w:rPr>
          <w:b/>
          <w:color w:val="FF0000"/>
        </w:rPr>
      </w:pPr>
      <w:r w:rsidRPr="00770077">
        <w:rPr>
          <w:b/>
          <w:color w:val="FF0000"/>
        </w:rPr>
        <w:t>Taller aplicativo de  propiedades y operaciones con números reales</w:t>
      </w:r>
      <w:r w:rsidR="00E56732">
        <w:rPr>
          <w:b/>
          <w:color w:val="FF0000"/>
        </w:rPr>
        <w:t>.</w:t>
      </w:r>
      <w:bookmarkStart w:id="0" w:name="_GoBack"/>
      <w:bookmarkEnd w:id="0"/>
    </w:p>
    <w:p w:rsidR="00B13EEB" w:rsidRDefault="006D724C" w:rsidP="006A44B9">
      <w:pPr>
        <w:spacing w:after="0"/>
        <w:jc w:val="both"/>
        <w:rPr>
          <w:rFonts w:ascii="Arial" w:hAnsi="Arial" w:cs="Arial"/>
        </w:rPr>
      </w:pPr>
      <w:r w:rsidRPr="00EF5081">
        <w:rPr>
          <w:rFonts w:ascii="Arial" w:hAnsi="Arial" w:cs="Arial"/>
          <w:b/>
        </w:rPr>
        <w:t>1</w:t>
      </w:r>
      <w:r w:rsidR="00D932DA" w:rsidRPr="00EF5081">
        <w:rPr>
          <w:rFonts w:ascii="Arial" w:hAnsi="Arial" w:cs="Arial"/>
          <w:b/>
        </w:rPr>
        <w:t>.</w:t>
      </w:r>
      <w:r w:rsidR="00D932DA" w:rsidRPr="00D85A7A">
        <w:rPr>
          <w:rFonts w:ascii="Arial" w:hAnsi="Arial" w:cs="Arial"/>
        </w:rPr>
        <w:t xml:space="preserve">  De una población </w:t>
      </w:r>
      <w:r w:rsidR="00B13EEB">
        <w:rPr>
          <w:rFonts w:ascii="Arial" w:hAnsi="Arial" w:cs="Arial"/>
        </w:rPr>
        <w:t>3/5 son mujeres y 3</w:t>
      </w:r>
      <w:r w:rsidR="00D932DA" w:rsidRPr="00D85A7A">
        <w:rPr>
          <w:rFonts w:ascii="Arial" w:hAnsi="Arial" w:cs="Arial"/>
        </w:rPr>
        <w:t>/4 de los hombres son solteros</w:t>
      </w:r>
      <w:r w:rsidR="00B13EEB">
        <w:rPr>
          <w:rFonts w:ascii="Arial" w:hAnsi="Arial" w:cs="Arial"/>
        </w:rPr>
        <w:t xml:space="preserve">  y 4 son casados</w:t>
      </w:r>
      <w:r w:rsidR="00D932DA" w:rsidRPr="00D85A7A">
        <w:rPr>
          <w:rFonts w:ascii="Arial" w:hAnsi="Arial" w:cs="Arial"/>
        </w:rPr>
        <w:t xml:space="preserve">. El </w:t>
      </w:r>
      <w:r w:rsidR="00B13EEB">
        <w:rPr>
          <w:rFonts w:ascii="Arial" w:hAnsi="Arial" w:cs="Arial"/>
        </w:rPr>
        <w:t xml:space="preserve"> número de integrantes de la población es</w:t>
      </w:r>
    </w:p>
    <w:p w:rsidR="00D932DA" w:rsidRPr="00D85A7A" w:rsidRDefault="00676E17" w:rsidP="006A44B9">
      <w:pPr>
        <w:spacing w:after="0"/>
        <w:jc w:val="both"/>
        <w:rPr>
          <w:rFonts w:ascii="Arial" w:hAnsi="Arial" w:cs="Arial"/>
        </w:rPr>
      </w:pPr>
      <w:r>
        <w:rPr>
          <w:rFonts w:ascii="Arial" w:hAnsi="Arial" w:cs="Arial"/>
        </w:rPr>
        <w:t>A</w:t>
      </w:r>
      <w:r w:rsidR="00B13EEB">
        <w:rPr>
          <w:rFonts w:ascii="Arial" w:hAnsi="Arial" w:cs="Arial"/>
        </w:rPr>
        <w:t>. 35</w:t>
      </w:r>
      <w:r w:rsidR="000E7A81">
        <w:rPr>
          <w:rFonts w:ascii="Arial" w:hAnsi="Arial" w:cs="Arial"/>
        </w:rPr>
        <w:tab/>
      </w:r>
      <w:r w:rsidR="000E7A81">
        <w:rPr>
          <w:rFonts w:ascii="Arial" w:hAnsi="Arial" w:cs="Arial"/>
        </w:rPr>
        <w:tab/>
      </w:r>
      <w:r>
        <w:rPr>
          <w:rFonts w:ascii="Arial" w:hAnsi="Arial" w:cs="Arial"/>
        </w:rPr>
        <w:t>B</w:t>
      </w:r>
      <w:r w:rsidR="00B13EEB">
        <w:rPr>
          <w:rFonts w:ascii="Arial" w:hAnsi="Arial" w:cs="Arial"/>
        </w:rPr>
        <w:t>. 36</w:t>
      </w:r>
      <w:r w:rsidR="00D932DA" w:rsidRPr="00D85A7A">
        <w:rPr>
          <w:rFonts w:ascii="Arial" w:hAnsi="Arial" w:cs="Arial"/>
        </w:rPr>
        <w:tab/>
      </w:r>
      <w:r w:rsidR="00995167">
        <w:rPr>
          <w:rFonts w:ascii="Arial" w:hAnsi="Arial" w:cs="Arial"/>
        </w:rPr>
        <w:t xml:space="preserve">         </w:t>
      </w:r>
      <w:r w:rsidR="000E7A81">
        <w:rPr>
          <w:rFonts w:ascii="Arial" w:hAnsi="Arial" w:cs="Arial"/>
        </w:rPr>
        <w:t xml:space="preserve">   </w:t>
      </w:r>
      <w:r>
        <w:rPr>
          <w:rFonts w:ascii="Arial" w:hAnsi="Arial" w:cs="Arial"/>
          <w:color w:val="FF0000"/>
        </w:rPr>
        <w:t>C</w:t>
      </w:r>
      <w:r w:rsidR="00D932DA" w:rsidRPr="00D85A7A">
        <w:rPr>
          <w:rFonts w:ascii="Arial" w:hAnsi="Arial" w:cs="Arial"/>
          <w:color w:val="FF0000"/>
        </w:rPr>
        <w:t>.</w:t>
      </w:r>
      <w:r w:rsidR="00D932DA" w:rsidRPr="00D85A7A">
        <w:rPr>
          <w:rFonts w:ascii="Arial" w:hAnsi="Arial" w:cs="Arial"/>
        </w:rPr>
        <w:t xml:space="preserve"> 4</w:t>
      </w:r>
      <w:r w:rsidR="00B13EEB">
        <w:rPr>
          <w:rFonts w:ascii="Arial" w:hAnsi="Arial" w:cs="Arial"/>
        </w:rPr>
        <w:t>0</w:t>
      </w:r>
      <w:r w:rsidR="00D932DA" w:rsidRPr="00D85A7A">
        <w:rPr>
          <w:rFonts w:ascii="Arial" w:hAnsi="Arial" w:cs="Arial"/>
        </w:rPr>
        <w:tab/>
      </w:r>
      <w:r w:rsidR="00D932DA" w:rsidRPr="00D85A7A">
        <w:rPr>
          <w:rFonts w:ascii="Arial" w:hAnsi="Arial" w:cs="Arial"/>
        </w:rPr>
        <w:tab/>
      </w:r>
      <w:r w:rsidR="000E7A81">
        <w:rPr>
          <w:rFonts w:ascii="Arial" w:hAnsi="Arial" w:cs="Arial"/>
        </w:rPr>
        <w:t xml:space="preserve">    </w:t>
      </w:r>
      <w:r>
        <w:rPr>
          <w:rFonts w:ascii="Arial" w:hAnsi="Arial" w:cs="Arial"/>
        </w:rPr>
        <w:t>D</w:t>
      </w:r>
      <w:r w:rsidR="00D932DA" w:rsidRPr="00D85A7A">
        <w:rPr>
          <w:rFonts w:ascii="Arial" w:hAnsi="Arial" w:cs="Arial"/>
        </w:rPr>
        <w:t>. 2</w:t>
      </w:r>
      <w:r w:rsidR="00B13EEB">
        <w:rPr>
          <w:rFonts w:ascii="Arial" w:hAnsi="Arial" w:cs="Arial"/>
        </w:rPr>
        <w:t>0</w:t>
      </w:r>
    </w:p>
    <w:p w:rsidR="003C3050" w:rsidRDefault="003C3050" w:rsidP="006A44B9">
      <w:pPr>
        <w:spacing w:after="0"/>
        <w:jc w:val="both"/>
      </w:pPr>
    </w:p>
    <w:p w:rsidR="00D932DA" w:rsidRPr="002C20BD" w:rsidRDefault="00D932DA" w:rsidP="006A44B9">
      <w:pPr>
        <w:spacing w:after="0"/>
        <w:jc w:val="both"/>
        <w:rPr>
          <w:rFonts w:ascii="Arial" w:hAnsi="Arial" w:cs="Arial"/>
          <w:noProof/>
        </w:rPr>
      </w:pPr>
      <w:r w:rsidRPr="00EF5081">
        <w:rPr>
          <w:rFonts w:ascii="Arial" w:hAnsi="Arial" w:cs="Arial"/>
          <w:b/>
          <w:noProof/>
        </w:rPr>
        <w:t>2.</w:t>
      </w:r>
      <w:r w:rsidRPr="007227D2">
        <w:rPr>
          <w:rFonts w:ascii="Arial" w:hAnsi="Arial" w:cs="Arial"/>
          <w:noProof/>
        </w:rPr>
        <w:t xml:space="preserve">  </w:t>
      </w:r>
      <w:r w:rsidRPr="002C20BD">
        <w:rPr>
          <w:rFonts w:ascii="Arial" w:hAnsi="Arial" w:cs="Arial"/>
          <w:noProof/>
        </w:rPr>
        <w:t xml:space="preserve">En una prueba de 25 preguntas, cada respuesta correcta da 4 puntos, cada pregunta sin responder da 1 punto y cada respuesta incorrecta quita 2 puntos.  De los siguientes puntajes </w:t>
      </w:r>
      <w:r w:rsidRPr="002C20BD">
        <w:rPr>
          <w:rFonts w:ascii="Arial" w:hAnsi="Arial" w:cs="Arial"/>
          <w:noProof/>
          <w:u w:val="single"/>
        </w:rPr>
        <w:t>el  único  que  no  es posible</w:t>
      </w:r>
      <w:r w:rsidRPr="002C20BD">
        <w:rPr>
          <w:rFonts w:ascii="Arial" w:hAnsi="Arial" w:cs="Arial"/>
          <w:noProof/>
        </w:rPr>
        <w:t xml:space="preserve"> es:</w:t>
      </w:r>
    </w:p>
    <w:p w:rsidR="00D932DA" w:rsidRPr="002C20BD" w:rsidRDefault="00F71AB9" w:rsidP="006A44B9">
      <w:pPr>
        <w:spacing w:after="0"/>
        <w:jc w:val="both"/>
        <w:rPr>
          <w:rFonts w:ascii="Arial" w:hAnsi="Arial" w:cs="Arial"/>
          <w:noProof/>
        </w:rPr>
      </w:pPr>
      <w:r>
        <w:rPr>
          <w:rFonts w:ascii="Arial" w:hAnsi="Arial" w:cs="Arial"/>
          <w:noProof/>
        </w:rPr>
        <w:t>A.  85</w:t>
      </w:r>
      <w:r>
        <w:rPr>
          <w:rFonts w:ascii="Arial" w:hAnsi="Arial" w:cs="Arial"/>
          <w:noProof/>
        </w:rPr>
        <w:tab/>
      </w:r>
      <w:r>
        <w:rPr>
          <w:rFonts w:ascii="Arial" w:hAnsi="Arial" w:cs="Arial"/>
          <w:noProof/>
        </w:rPr>
        <w:tab/>
      </w:r>
      <w:r w:rsidR="00D932DA" w:rsidRPr="002C20BD">
        <w:rPr>
          <w:rFonts w:ascii="Arial" w:hAnsi="Arial" w:cs="Arial"/>
          <w:noProof/>
        </w:rPr>
        <w:t>B. 88</w:t>
      </w:r>
      <w:r>
        <w:rPr>
          <w:rFonts w:ascii="Arial" w:hAnsi="Arial" w:cs="Arial"/>
          <w:noProof/>
        </w:rPr>
        <w:tab/>
      </w:r>
      <w:r>
        <w:rPr>
          <w:rFonts w:ascii="Arial" w:hAnsi="Arial" w:cs="Arial"/>
          <w:noProof/>
        </w:rPr>
        <w:tab/>
      </w:r>
      <w:r w:rsidR="00D932DA" w:rsidRPr="00B40CEA">
        <w:rPr>
          <w:rFonts w:ascii="Arial" w:hAnsi="Arial" w:cs="Arial"/>
          <w:noProof/>
        </w:rPr>
        <w:t xml:space="preserve">C. </w:t>
      </w:r>
      <w:r w:rsidR="00D932DA" w:rsidRPr="002C20BD">
        <w:rPr>
          <w:rFonts w:ascii="Arial" w:hAnsi="Arial" w:cs="Arial"/>
          <w:noProof/>
        </w:rPr>
        <w:t>90</w:t>
      </w:r>
      <w:r w:rsidR="00D932DA" w:rsidRPr="002C20BD">
        <w:rPr>
          <w:rFonts w:ascii="Arial" w:hAnsi="Arial" w:cs="Arial"/>
          <w:noProof/>
        </w:rPr>
        <w:tab/>
      </w:r>
      <w:r>
        <w:rPr>
          <w:rFonts w:ascii="Arial" w:hAnsi="Arial" w:cs="Arial"/>
          <w:noProof/>
        </w:rPr>
        <w:tab/>
      </w:r>
      <w:r w:rsidR="00D932DA" w:rsidRPr="002C20BD">
        <w:rPr>
          <w:rFonts w:ascii="Arial" w:hAnsi="Arial" w:cs="Arial"/>
          <w:noProof/>
        </w:rPr>
        <w:t>D. 91</w:t>
      </w:r>
    </w:p>
    <w:p w:rsidR="00D932DA" w:rsidRPr="00D85A7A" w:rsidRDefault="00D932DA" w:rsidP="006A44B9">
      <w:pPr>
        <w:spacing w:after="0"/>
        <w:jc w:val="both"/>
        <w:rPr>
          <w:rFonts w:ascii="Arial" w:hAnsi="Arial" w:cs="Arial"/>
          <w:noProof/>
          <w:color w:val="000000"/>
          <w:lang w:eastAsia="es-ES_tradnl"/>
        </w:rPr>
      </w:pPr>
    </w:p>
    <w:p w:rsidR="00595EDB" w:rsidRPr="002C20BD" w:rsidRDefault="006D724C" w:rsidP="006A44B9">
      <w:pPr>
        <w:tabs>
          <w:tab w:val="num" w:pos="426"/>
        </w:tabs>
        <w:spacing w:after="0"/>
        <w:jc w:val="both"/>
        <w:rPr>
          <w:rFonts w:ascii="Arial" w:hAnsi="Arial" w:cs="Arial"/>
          <w:noProof/>
        </w:rPr>
      </w:pPr>
      <w:r w:rsidRPr="00EF5081">
        <w:rPr>
          <w:rFonts w:ascii="Arial" w:hAnsi="Arial" w:cs="Arial"/>
          <w:b/>
          <w:noProof/>
        </w:rPr>
        <w:t>3</w:t>
      </w:r>
      <w:r w:rsidR="00595EDB" w:rsidRPr="00EF5081">
        <w:rPr>
          <w:rFonts w:ascii="Arial" w:hAnsi="Arial" w:cs="Arial"/>
          <w:b/>
          <w:noProof/>
        </w:rPr>
        <w:t>.</w:t>
      </w:r>
      <w:r w:rsidR="00595EDB" w:rsidRPr="002C20BD">
        <w:rPr>
          <w:rFonts w:ascii="Arial" w:hAnsi="Arial" w:cs="Arial"/>
          <w:noProof/>
        </w:rPr>
        <w:t xml:space="preserve">  A partir de los números 2 y 9 se establece la secuencia: </w:t>
      </w:r>
      <w:r w:rsidR="00595EDB">
        <w:rPr>
          <w:rFonts w:ascii="Arial" w:hAnsi="Arial" w:cs="Arial"/>
          <w:noProof/>
        </w:rPr>
        <w:t xml:space="preserve">   </w:t>
      </w:r>
      <w:r w:rsidR="00595EDB" w:rsidRPr="00595EDB">
        <w:rPr>
          <w:rFonts w:ascii="Arial" w:hAnsi="Arial" w:cs="Arial"/>
          <w:b/>
          <w:noProof/>
        </w:rPr>
        <w:t xml:space="preserve">2 , 9 , 6 , 7 , 18 , 5 , 54 , </w:t>
      </w:r>
      <w:r w:rsidR="00595EDB" w:rsidRPr="00595EDB">
        <w:rPr>
          <w:rFonts w:ascii="Arial" w:hAnsi="Arial" w:cs="Arial"/>
          <w:b/>
          <w:noProof/>
          <w:u w:val="single"/>
        </w:rPr>
        <w:t>X</w:t>
      </w:r>
      <w:r w:rsidR="00595EDB" w:rsidRPr="00595EDB">
        <w:rPr>
          <w:rFonts w:ascii="Arial" w:hAnsi="Arial" w:cs="Arial"/>
          <w:b/>
          <w:noProof/>
        </w:rPr>
        <w:t xml:space="preserve"> , </w:t>
      </w:r>
      <w:r w:rsidR="00595EDB" w:rsidRPr="00595EDB">
        <w:rPr>
          <w:rFonts w:ascii="Arial" w:hAnsi="Arial" w:cs="Arial"/>
          <w:b/>
          <w:noProof/>
          <w:u w:val="single"/>
        </w:rPr>
        <w:t>Y</w:t>
      </w:r>
      <w:r w:rsidR="00595EDB" w:rsidRPr="002C20BD">
        <w:rPr>
          <w:rFonts w:ascii="Arial" w:hAnsi="Arial" w:cs="Arial"/>
          <w:noProof/>
        </w:rPr>
        <w:t xml:space="preserve"> </w:t>
      </w:r>
    </w:p>
    <w:p w:rsidR="00595EDB" w:rsidRDefault="00595EDB" w:rsidP="006A44B9">
      <w:pPr>
        <w:spacing w:after="0"/>
        <w:jc w:val="both"/>
        <w:rPr>
          <w:rFonts w:ascii="Arial" w:hAnsi="Arial" w:cs="Arial"/>
          <w:noProof/>
        </w:rPr>
      </w:pPr>
      <w:r>
        <w:rPr>
          <w:rFonts w:ascii="Arial" w:hAnsi="Arial" w:cs="Arial"/>
          <w:noProof/>
        </w:rPr>
        <w:t>La suma de los valores correspondientes a X,Y es</w:t>
      </w:r>
    </w:p>
    <w:p w:rsidR="003C3050" w:rsidRDefault="00595EDB" w:rsidP="006A44B9">
      <w:pPr>
        <w:spacing w:after="0"/>
        <w:jc w:val="both"/>
      </w:pPr>
      <w:r w:rsidRPr="00524D00">
        <w:rPr>
          <w:rFonts w:ascii="Arial" w:hAnsi="Arial" w:cs="Arial"/>
          <w:noProof/>
          <w:color w:val="FF0000"/>
        </w:rPr>
        <w:t xml:space="preserve">A. </w:t>
      </w:r>
      <w:r>
        <w:rPr>
          <w:rFonts w:ascii="Arial" w:hAnsi="Arial" w:cs="Arial"/>
          <w:noProof/>
        </w:rPr>
        <w:t>165</w:t>
      </w:r>
      <w:r>
        <w:rPr>
          <w:rFonts w:ascii="Arial" w:hAnsi="Arial" w:cs="Arial"/>
          <w:noProof/>
        </w:rPr>
        <w:tab/>
      </w:r>
      <w:r>
        <w:rPr>
          <w:rFonts w:ascii="Arial" w:hAnsi="Arial" w:cs="Arial"/>
          <w:noProof/>
        </w:rPr>
        <w:tab/>
        <w:t>B. 84</w:t>
      </w:r>
      <w:r>
        <w:rPr>
          <w:rFonts w:ascii="Arial" w:hAnsi="Arial" w:cs="Arial"/>
          <w:noProof/>
        </w:rPr>
        <w:tab/>
      </w:r>
      <w:r>
        <w:rPr>
          <w:rFonts w:ascii="Arial" w:hAnsi="Arial" w:cs="Arial"/>
          <w:noProof/>
        </w:rPr>
        <w:tab/>
        <w:t>C. 62</w:t>
      </w:r>
      <w:r>
        <w:rPr>
          <w:rFonts w:ascii="Arial" w:hAnsi="Arial" w:cs="Arial"/>
          <w:noProof/>
        </w:rPr>
        <w:tab/>
      </w:r>
      <w:r>
        <w:rPr>
          <w:rFonts w:ascii="Arial" w:hAnsi="Arial" w:cs="Arial"/>
          <w:noProof/>
        </w:rPr>
        <w:tab/>
        <w:t>D. 21</w:t>
      </w:r>
    </w:p>
    <w:p w:rsidR="003C3050" w:rsidRDefault="003C3050" w:rsidP="006A44B9">
      <w:pPr>
        <w:spacing w:after="0"/>
        <w:jc w:val="both"/>
      </w:pPr>
    </w:p>
    <w:p w:rsidR="001E74BC" w:rsidRPr="00C52639" w:rsidRDefault="006D724C" w:rsidP="006A44B9">
      <w:pPr>
        <w:spacing w:after="0"/>
        <w:jc w:val="both"/>
        <w:rPr>
          <w:rFonts w:ascii="Arial" w:hAnsi="Arial" w:cs="Arial"/>
        </w:rPr>
      </w:pPr>
      <w:r w:rsidRPr="00EF5081">
        <w:rPr>
          <w:rFonts w:ascii="Arial" w:hAnsi="Arial" w:cs="Arial"/>
          <w:b/>
        </w:rPr>
        <w:t>4</w:t>
      </w:r>
      <w:r w:rsidR="001E74BC" w:rsidRPr="00EF5081">
        <w:rPr>
          <w:rFonts w:ascii="Arial" w:hAnsi="Arial" w:cs="Arial"/>
          <w:b/>
        </w:rPr>
        <w:t>.</w:t>
      </w:r>
      <w:r w:rsidR="001E74BC" w:rsidRPr="00532ACE">
        <w:rPr>
          <w:rFonts w:ascii="Arial" w:hAnsi="Arial" w:cs="Arial"/>
        </w:rPr>
        <w:t xml:space="preserve">  </w:t>
      </w:r>
      <w:r w:rsidR="001E74BC" w:rsidRPr="00C52639">
        <w:rPr>
          <w:rFonts w:ascii="Arial" w:hAnsi="Arial" w:cs="Arial"/>
        </w:rPr>
        <w:t xml:space="preserve">La distancia PQ se ha dividido en cuatro partes iguales.  </w:t>
      </w:r>
    </w:p>
    <w:p w:rsidR="001E74BC" w:rsidRPr="00C52639" w:rsidRDefault="00F71AB9" w:rsidP="006A44B9">
      <w:pPr>
        <w:spacing w:after="0"/>
        <w:jc w:val="both"/>
        <w:rPr>
          <w:rFonts w:ascii="Arial" w:hAnsi="Arial" w:cs="Arial"/>
        </w:rPr>
      </w:pPr>
      <w:r>
        <w:rPr>
          <w:rFonts w:ascii="Arial" w:hAnsi="Arial" w:cs="Arial"/>
        </w:rPr>
        <w:t xml:space="preserve">             </w:t>
      </w:r>
      <w:r w:rsidR="001E74BC" w:rsidRPr="00C52639">
        <w:rPr>
          <w:rFonts w:ascii="Arial" w:hAnsi="Arial" w:cs="Arial"/>
          <w:noProof/>
          <w:lang w:eastAsia="es-CO"/>
        </w:rPr>
        <w:drawing>
          <wp:inline distT="0" distB="0" distL="0" distR="0" wp14:anchorId="32155776" wp14:editId="77C917F0">
            <wp:extent cx="2628446" cy="54292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446" cy="542925"/>
                    </a:xfrm>
                    <a:prstGeom prst="rect">
                      <a:avLst/>
                    </a:prstGeom>
                    <a:noFill/>
                    <a:ln>
                      <a:noFill/>
                    </a:ln>
                  </pic:spPr>
                </pic:pic>
              </a:graphicData>
            </a:graphic>
          </wp:inline>
        </w:drawing>
      </w:r>
    </w:p>
    <w:p w:rsidR="001E74BC" w:rsidRPr="00C52639" w:rsidRDefault="001E74BC" w:rsidP="006A44B9">
      <w:pPr>
        <w:spacing w:after="0"/>
        <w:jc w:val="both"/>
        <w:rPr>
          <w:rFonts w:ascii="Arial" w:hAnsi="Arial" w:cs="Arial"/>
        </w:rPr>
      </w:pPr>
      <w:r w:rsidRPr="00C52639">
        <w:rPr>
          <w:rFonts w:ascii="Arial" w:hAnsi="Arial" w:cs="Arial"/>
        </w:rPr>
        <w:t>El número real  que corresponde  al punto Q de la recta numérica es</w:t>
      </w:r>
    </w:p>
    <w:p w:rsidR="001E74BC" w:rsidRPr="00F71AB9" w:rsidRDefault="001E74BC" w:rsidP="006A44B9">
      <w:pPr>
        <w:spacing w:after="0"/>
        <w:jc w:val="both"/>
        <w:rPr>
          <w:rFonts w:ascii="Arial" w:hAnsi="Arial" w:cs="Arial"/>
        </w:rPr>
      </w:pPr>
      <w:r w:rsidRPr="00C52639">
        <w:rPr>
          <w:rFonts w:ascii="Arial" w:hAnsi="Arial" w:cs="Arial"/>
        </w:rPr>
        <w:t xml:space="preserve">A.  </w:t>
      </w:r>
      <w:r w:rsidRPr="00F71AB9">
        <w:rPr>
          <w:rFonts w:ascii="Arial" w:hAnsi="Arial" w:cs="Arial"/>
        </w:rPr>
        <w:t>18/31</w:t>
      </w:r>
      <w:r w:rsidRPr="00F71AB9">
        <w:rPr>
          <w:rFonts w:ascii="Arial" w:hAnsi="Arial" w:cs="Arial"/>
        </w:rPr>
        <w:tab/>
      </w:r>
      <w:r w:rsidRPr="00B40CEA">
        <w:rPr>
          <w:rFonts w:ascii="Arial" w:hAnsi="Arial" w:cs="Arial"/>
        </w:rPr>
        <w:t xml:space="preserve">B. </w:t>
      </w:r>
      <w:r w:rsidRPr="00F71AB9">
        <w:rPr>
          <w:rFonts w:ascii="Arial" w:hAnsi="Arial" w:cs="Arial"/>
        </w:rPr>
        <w:t>31/18</w:t>
      </w:r>
      <w:r w:rsidRPr="00F71AB9">
        <w:rPr>
          <w:rFonts w:ascii="Arial" w:hAnsi="Arial" w:cs="Arial"/>
        </w:rPr>
        <w:tab/>
        <w:t>C.7/18</w:t>
      </w:r>
      <w:r w:rsidRPr="00F71AB9">
        <w:rPr>
          <w:rFonts w:ascii="Arial" w:hAnsi="Arial" w:cs="Arial"/>
        </w:rPr>
        <w:tab/>
        <w:t xml:space="preserve">      </w:t>
      </w:r>
      <w:r w:rsidRPr="00F71AB9">
        <w:rPr>
          <w:rFonts w:ascii="Arial" w:hAnsi="Arial" w:cs="Arial"/>
        </w:rPr>
        <w:tab/>
        <w:t xml:space="preserve">D. 7/6 </w:t>
      </w:r>
    </w:p>
    <w:p w:rsidR="00F71AB9" w:rsidRPr="00F71AB9" w:rsidRDefault="00F71AB9" w:rsidP="00F71AB9">
      <w:pPr>
        <w:spacing w:after="0"/>
        <w:rPr>
          <w:rFonts w:ascii="Arial" w:hAnsi="Arial" w:cs="Arial"/>
        </w:rPr>
      </w:pPr>
    </w:p>
    <w:p w:rsidR="00F71AB9" w:rsidRPr="00F71AB9" w:rsidRDefault="00F71AB9" w:rsidP="00F71AB9">
      <w:pPr>
        <w:spacing w:after="0"/>
        <w:jc w:val="both"/>
        <w:rPr>
          <w:rFonts w:ascii="Arial" w:hAnsi="Arial" w:cs="Arial"/>
        </w:rPr>
      </w:pPr>
      <w:r w:rsidRPr="00EF5081">
        <w:rPr>
          <w:rFonts w:ascii="Arial" w:hAnsi="Arial" w:cs="Arial"/>
          <w:b/>
          <w:noProof/>
          <w:lang w:eastAsia="es-CO"/>
        </w:rPr>
        <w:drawing>
          <wp:anchor distT="0" distB="0" distL="114300" distR="114300" simplePos="0" relativeHeight="251659264" behindDoc="0" locked="0" layoutInCell="1" allowOverlap="1" wp14:anchorId="6307FF72" wp14:editId="44DFB5D8">
            <wp:simplePos x="0" y="0"/>
            <wp:positionH relativeFrom="column">
              <wp:posOffset>2057400</wp:posOffset>
            </wp:positionH>
            <wp:positionV relativeFrom="paragraph">
              <wp:posOffset>170180</wp:posOffset>
            </wp:positionV>
            <wp:extent cx="1127125" cy="638175"/>
            <wp:effectExtent l="0" t="0" r="0" b="9525"/>
            <wp:wrapSquare wrapText="bothSides"/>
            <wp:docPr id="353" name="Imagen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7125" cy="638175"/>
                    </a:xfrm>
                    <a:prstGeom prst="rect">
                      <a:avLst/>
                    </a:prstGeom>
                  </pic:spPr>
                </pic:pic>
              </a:graphicData>
            </a:graphic>
            <wp14:sizeRelH relativeFrom="page">
              <wp14:pctWidth>0</wp14:pctWidth>
            </wp14:sizeRelH>
            <wp14:sizeRelV relativeFrom="page">
              <wp14:pctHeight>0</wp14:pctHeight>
            </wp14:sizeRelV>
          </wp:anchor>
        </w:drawing>
      </w:r>
      <w:r w:rsidR="00EF5081" w:rsidRPr="00EF5081">
        <w:rPr>
          <w:rFonts w:ascii="Arial" w:hAnsi="Arial" w:cs="Arial"/>
          <w:b/>
        </w:rPr>
        <w:t>5</w:t>
      </w:r>
      <w:r w:rsidRPr="00EF5081">
        <w:rPr>
          <w:rFonts w:ascii="Arial" w:hAnsi="Arial" w:cs="Arial"/>
          <w:b/>
        </w:rPr>
        <w:t>.</w:t>
      </w:r>
      <w:r w:rsidRPr="00F71AB9">
        <w:rPr>
          <w:rFonts w:ascii="Arial" w:hAnsi="Arial" w:cs="Arial"/>
        </w:rPr>
        <w:t xml:space="preserve">   La figura  que tiene un perímetro de 108 cm, está compuesta por 9 rectángulos iguales.  La medida de la base (lado de mayor longitud) del rectángulo exterior que los contiene es </w:t>
      </w:r>
    </w:p>
    <w:p w:rsidR="00F71AB9" w:rsidRPr="00F71AB9" w:rsidRDefault="00F71AB9" w:rsidP="00F71AB9">
      <w:pPr>
        <w:spacing w:after="0"/>
        <w:rPr>
          <w:rFonts w:ascii="Arial" w:hAnsi="Arial" w:cs="Arial"/>
        </w:rPr>
      </w:pPr>
      <w:r w:rsidRPr="00F71AB9">
        <w:rPr>
          <w:rFonts w:ascii="Arial" w:hAnsi="Arial" w:cs="Arial"/>
        </w:rPr>
        <w:t>A.  45</w:t>
      </w:r>
      <w:r>
        <w:rPr>
          <w:rFonts w:ascii="Arial" w:hAnsi="Arial" w:cs="Arial"/>
        </w:rPr>
        <w:t xml:space="preserve">   </w:t>
      </w:r>
      <w:r>
        <w:rPr>
          <w:rFonts w:ascii="Arial" w:hAnsi="Arial" w:cs="Arial"/>
        </w:rPr>
        <w:tab/>
      </w:r>
      <w:r w:rsidRPr="00F71AB9">
        <w:rPr>
          <w:rFonts w:ascii="Arial" w:hAnsi="Arial" w:cs="Arial"/>
          <w:color w:val="FF0000"/>
        </w:rPr>
        <w:t xml:space="preserve">B.  </w:t>
      </w:r>
      <w:r w:rsidRPr="00F71AB9">
        <w:rPr>
          <w:rFonts w:ascii="Arial" w:hAnsi="Arial" w:cs="Arial"/>
        </w:rPr>
        <w:t>40</w:t>
      </w:r>
      <w:r w:rsidRPr="00F71AB9">
        <w:rPr>
          <w:rFonts w:ascii="Arial" w:hAnsi="Arial" w:cs="Arial"/>
        </w:rPr>
        <w:tab/>
      </w:r>
      <w:r w:rsidRPr="00F71AB9">
        <w:rPr>
          <w:rFonts w:ascii="Arial" w:hAnsi="Arial" w:cs="Arial"/>
        </w:rPr>
        <w:tab/>
        <w:t>C.  35</w:t>
      </w:r>
      <w:r w:rsidRPr="00F71AB9">
        <w:rPr>
          <w:rFonts w:ascii="Arial" w:hAnsi="Arial" w:cs="Arial"/>
        </w:rPr>
        <w:tab/>
      </w:r>
      <w:r w:rsidRPr="00F71AB9">
        <w:rPr>
          <w:rFonts w:ascii="Arial" w:hAnsi="Arial" w:cs="Arial"/>
        </w:rPr>
        <w:tab/>
        <w:t>D. 30</w:t>
      </w:r>
    </w:p>
    <w:p w:rsidR="003C3050" w:rsidRPr="00F71AB9" w:rsidRDefault="003C3050" w:rsidP="006A44B9">
      <w:pPr>
        <w:spacing w:after="0"/>
        <w:jc w:val="both"/>
        <w:rPr>
          <w:rFonts w:ascii="Arial" w:hAnsi="Arial" w:cs="Arial"/>
        </w:rPr>
      </w:pPr>
    </w:p>
    <w:p w:rsidR="00A76DF9" w:rsidRPr="00F71AB9" w:rsidRDefault="00EF5081" w:rsidP="006A44B9">
      <w:pPr>
        <w:spacing w:after="0"/>
        <w:jc w:val="both"/>
        <w:rPr>
          <w:rFonts w:ascii="Arial" w:hAnsi="Arial" w:cs="Arial"/>
        </w:rPr>
      </w:pPr>
      <w:r w:rsidRPr="00EF5081">
        <w:rPr>
          <w:rFonts w:ascii="Arial" w:hAnsi="Arial" w:cs="Arial"/>
          <w:b/>
        </w:rPr>
        <w:t>6</w:t>
      </w:r>
      <w:r w:rsidR="00A76DF9" w:rsidRPr="00EF5081">
        <w:rPr>
          <w:rFonts w:ascii="Arial" w:hAnsi="Arial" w:cs="Arial"/>
          <w:b/>
        </w:rPr>
        <w:t>.</w:t>
      </w:r>
      <w:r w:rsidR="00A76DF9" w:rsidRPr="00F71AB9">
        <w:rPr>
          <w:rFonts w:ascii="Arial" w:hAnsi="Arial" w:cs="Arial"/>
        </w:rPr>
        <w:t xml:space="preserve">  La operación   </w:t>
      </w:r>
      <w:r w:rsidR="00A76DF9" w:rsidRPr="00F71AB9">
        <w:rPr>
          <w:rFonts w:ascii="Arial" w:hAnsi="Arial" w:cs="Arial"/>
          <w:position w:val="-4"/>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515004630" r:id="rId8"/>
        </w:object>
      </w:r>
      <w:r w:rsidR="00A76DF9" w:rsidRPr="00F71AB9">
        <w:rPr>
          <w:rFonts w:ascii="Arial" w:hAnsi="Arial" w:cs="Arial"/>
        </w:rPr>
        <w:t xml:space="preserve">  está definida como sigue</w:t>
      </w:r>
    </w:p>
    <w:p w:rsidR="00A76DF9" w:rsidRPr="00F71AB9" w:rsidRDefault="00A76DF9" w:rsidP="00F71AB9">
      <w:pPr>
        <w:spacing w:after="0"/>
        <w:jc w:val="right"/>
        <w:rPr>
          <w:rFonts w:ascii="Arial" w:hAnsi="Arial" w:cs="Arial"/>
        </w:rPr>
      </w:pPr>
      <w:r w:rsidRPr="00F71AB9">
        <w:rPr>
          <w:rFonts w:ascii="Arial" w:hAnsi="Arial" w:cs="Arial"/>
          <w:position w:val="-24"/>
        </w:rPr>
        <w:object w:dxaOrig="1340" w:dyaOrig="620">
          <v:shape id="_x0000_i1026" type="#_x0000_t75" style="width:68.25pt;height:32.25pt" o:ole="">
            <v:imagedata r:id="rId9" o:title=""/>
          </v:shape>
          <o:OLEObject Type="Embed" ProgID="Equation.3" ShapeID="_x0000_i1026" DrawAspect="Content" ObjectID="_1515004631" r:id="rId10"/>
        </w:object>
      </w:r>
    </w:p>
    <w:p w:rsidR="00A76DF9" w:rsidRPr="00F71AB9" w:rsidRDefault="00A76DF9" w:rsidP="006A44B9">
      <w:pPr>
        <w:spacing w:after="0"/>
        <w:jc w:val="both"/>
        <w:rPr>
          <w:rFonts w:ascii="Arial" w:hAnsi="Arial" w:cs="Arial"/>
        </w:rPr>
      </w:pPr>
      <w:r w:rsidRPr="00F71AB9">
        <w:rPr>
          <w:rFonts w:ascii="Arial" w:hAnsi="Arial" w:cs="Arial"/>
        </w:rPr>
        <w:t xml:space="preserve">El resultado de la operación  </w:t>
      </w:r>
      <w:r w:rsidRPr="00F71AB9">
        <w:rPr>
          <w:rFonts w:ascii="Arial" w:hAnsi="Arial" w:cs="Arial"/>
          <w:position w:val="-10"/>
        </w:rPr>
        <w:object w:dxaOrig="1540" w:dyaOrig="320">
          <v:shape id="_x0000_i1027" type="#_x0000_t75" style="width:78.75pt;height:17.25pt" o:ole="">
            <v:imagedata r:id="rId11" o:title=""/>
          </v:shape>
          <o:OLEObject Type="Embed" ProgID="Equation.3" ShapeID="_x0000_i1027" DrawAspect="Content" ObjectID="_1515004632" r:id="rId12"/>
        </w:object>
      </w:r>
      <w:r w:rsidRPr="00F71AB9">
        <w:rPr>
          <w:rFonts w:ascii="Arial" w:hAnsi="Arial" w:cs="Arial"/>
        </w:rPr>
        <w:t xml:space="preserve"> es</w:t>
      </w:r>
    </w:p>
    <w:p w:rsidR="00A76DF9" w:rsidRPr="00F71AB9" w:rsidRDefault="00A76DF9" w:rsidP="006A44B9">
      <w:pPr>
        <w:spacing w:after="0"/>
        <w:jc w:val="both"/>
        <w:rPr>
          <w:rFonts w:ascii="Arial" w:hAnsi="Arial" w:cs="Arial"/>
        </w:rPr>
      </w:pPr>
      <w:r w:rsidRPr="00B40CEA">
        <w:rPr>
          <w:rFonts w:ascii="Arial" w:hAnsi="Arial" w:cs="Arial"/>
        </w:rPr>
        <w:t xml:space="preserve">A.   </w:t>
      </w:r>
      <w:r w:rsidRPr="00F71AB9">
        <w:rPr>
          <w:rFonts w:ascii="Arial" w:hAnsi="Arial" w:cs="Arial"/>
        </w:rPr>
        <w:t>0</w:t>
      </w:r>
      <w:r w:rsidRPr="00F71AB9">
        <w:rPr>
          <w:rFonts w:ascii="Arial" w:hAnsi="Arial" w:cs="Arial"/>
        </w:rPr>
        <w:tab/>
      </w:r>
      <w:r w:rsidRPr="00F71AB9">
        <w:rPr>
          <w:rFonts w:ascii="Arial" w:hAnsi="Arial" w:cs="Arial"/>
        </w:rPr>
        <w:tab/>
        <w:t>B. -2</w:t>
      </w:r>
      <w:r w:rsidRPr="00F71AB9">
        <w:rPr>
          <w:rFonts w:ascii="Arial" w:hAnsi="Arial" w:cs="Arial"/>
        </w:rPr>
        <w:tab/>
      </w:r>
      <w:r w:rsidRPr="00F71AB9">
        <w:rPr>
          <w:rFonts w:ascii="Arial" w:hAnsi="Arial" w:cs="Arial"/>
        </w:rPr>
        <w:tab/>
        <w:t>C.  3/4</w:t>
      </w:r>
      <w:r w:rsidRPr="00F71AB9">
        <w:rPr>
          <w:rFonts w:ascii="Arial" w:hAnsi="Arial" w:cs="Arial"/>
        </w:rPr>
        <w:tab/>
      </w:r>
      <w:r w:rsidRPr="00F71AB9">
        <w:rPr>
          <w:rFonts w:ascii="Arial" w:hAnsi="Arial" w:cs="Arial"/>
        </w:rPr>
        <w:tab/>
        <w:t>D.-3/10</w:t>
      </w:r>
    </w:p>
    <w:p w:rsidR="00A76DF9" w:rsidRPr="00F71AB9" w:rsidRDefault="00A76DF9" w:rsidP="006A44B9">
      <w:pPr>
        <w:spacing w:after="0"/>
        <w:jc w:val="both"/>
        <w:rPr>
          <w:rFonts w:ascii="Arial" w:hAnsi="Arial" w:cs="Arial"/>
          <w:b/>
        </w:rPr>
      </w:pPr>
    </w:p>
    <w:p w:rsidR="00EF5081" w:rsidRDefault="00F71AB9" w:rsidP="00F71AB9">
      <w:pPr>
        <w:pStyle w:val="Prrafodelista"/>
        <w:spacing w:before="0" w:beforeAutospacing="0" w:after="0" w:afterAutospacing="0" w:line="276" w:lineRule="auto"/>
        <w:ind w:left="0"/>
        <w:rPr>
          <w:rFonts w:ascii="Arial" w:hAnsi="Arial" w:cs="Arial"/>
          <w:sz w:val="22"/>
          <w:szCs w:val="22"/>
        </w:rPr>
      </w:pPr>
      <w:r w:rsidRPr="00EF5081">
        <w:rPr>
          <w:rFonts w:ascii="Arial" w:hAnsi="Arial" w:cs="Arial"/>
          <w:b/>
          <w:sz w:val="22"/>
          <w:szCs w:val="22"/>
        </w:rPr>
        <w:t>7.</w:t>
      </w:r>
      <w:r w:rsidRPr="00F71AB9">
        <w:rPr>
          <w:rFonts w:ascii="Arial" w:hAnsi="Arial" w:cs="Arial"/>
          <w:sz w:val="22"/>
          <w:szCs w:val="22"/>
        </w:rPr>
        <w:t xml:space="preserve"> La suma de</w:t>
      </w:r>
    </w:p>
    <w:p w:rsidR="00F71AB9" w:rsidRPr="00F71AB9" w:rsidRDefault="00F71AB9" w:rsidP="00F71AB9">
      <w:pPr>
        <w:pStyle w:val="Prrafodelista"/>
        <w:spacing w:before="0" w:beforeAutospacing="0" w:after="0" w:afterAutospacing="0" w:line="276" w:lineRule="auto"/>
        <w:ind w:left="0"/>
        <w:rPr>
          <w:rFonts w:ascii="Arial" w:hAnsi="Arial" w:cs="Arial"/>
          <w:sz w:val="22"/>
          <w:szCs w:val="22"/>
        </w:rPr>
      </w:pPr>
      <w:r w:rsidRPr="00F71AB9">
        <w:rPr>
          <w:rFonts w:ascii="Arial" w:hAnsi="Arial" w:cs="Arial"/>
          <w:sz w:val="22"/>
          <w:szCs w:val="22"/>
        </w:rPr>
        <w:t xml:space="preserve">  </w:t>
      </w:r>
      <w:r w:rsidRPr="00F71AB9">
        <w:rPr>
          <w:rFonts w:ascii="Arial" w:hAnsi="Arial" w:cs="Arial"/>
          <w:position w:val="-28"/>
          <w:sz w:val="22"/>
          <w:szCs w:val="22"/>
        </w:rPr>
        <w:object w:dxaOrig="3700" w:dyaOrig="680">
          <v:shape id="_x0000_i1028" type="#_x0000_t75" style="width:183.75pt;height:36pt" o:ole="">
            <v:imagedata r:id="rId13" o:title=""/>
          </v:shape>
          <o:OLEObject Type="Embed" ProgID="Equation.3" ShapeID="_x0000_i1028" DrawAspect="Content" ObjectID="_1515004633" r:id="rId14"/>
        </w:object>
      </w:r>
      <w:r w:rsidRPr="00F71AB9">
        <w:rPr>
          <w:rFonts w:ascii="Arial" w:hAnsi="Arial" w:cs="Arial"/>
          <w:sz w:val="22"/>
          <w:szCs w:val="22"/>
        </w:rPr>
        <w:t xml:space="preserve">   </w:t>
      </w:r>
      <w:proofErr w:type="gramStart"/>
      <w:r w:rsidRPr="00F71AB9">
        <w:rPr>
          <w:rFonts w:ascii="Arial" w:hAnsi="Arial" w:cs="Arial"/>
          <w:sz w:val="22"/>
          <w:szCs w:val="22"/>
        </w:rPr>
        <w:t>es</w:t>
      </w:r>
      <w:proofErr w:type="gramEnd"/>
      <w:r w:rsidRPr="00F71AB9">
        <w:rPr>
          <w:rFonts w:ascii="Arial" w:hAnsi="Arial" w:cs="Arial"/>
          <w:sz w:val="22"/>
          <w:szCs w:val="22"/>
        </w:rPr>
        <w:t xml:space="preserve"> igual a</w:t>
      </w:r>
    </w:p>
    <w:p w:rsidR="00F71AB9" w:rsidRPr="00F71AB9" w:rsidRDefault="00F71AB9" w:rsidP="00F71AB9">
      <w:pPr>
        <w:pStyle w:val="Prrafodelista"/>
        <w:spacing w:before="0" w:beforeAutospacing="0" w:after="0" w:afterAutospacing="0" w:line="276" w:lineRule="auto"/>
        <w:ind w:left="0"/>
        <w:rPr>
          <w:rFonts w:ascii="Arial" w:hAnsi="Arial" w:cs="Arial"/>
          <w:sz w:val="22"/>
          <w:szCs w:val="22"/>
        </w:rPr>
      </w:pPr>
      <w:r w:rsidRPr="00F71AB9">
        <w:rPr>
          <w:rFonts w:ascii="Arial" w:hAnsi="Arial" w:cs="Arial"/>
          <w:color w:val="FF0000"/>
          <w:sz w:val="22"/>
          <w:szCs w:val="22"/>
        </w:rPr>
        <w:t xml:space="preserve">A. </w:t>
      </w:r>
      <w:r w:rsidRPr="00F71AB9">
        <w:rPr>
          <w:rFonts w:ascii="Arial" w:hAnsi="Arial" w:cs="Arial"/>
          <w:sz w:val="22"/>
          <w:szCs w:val="22"/>
        </w:rPr>
        <w:t>495</w:t>
      </w:r>
      <w:r w:rsidRPr="00F71AB9">
        <w:rPr>
          <w:rFonts w:ascii="Arial" w:hAnsi="Arial" w:cs="Arial"/>
          <w:sz w:val="22"/>
          <w:szCs w:val="22"/>
        </w:rPr>
        <w:tab/>
      </w:r>
      <w:r w:rsidRPr="00F71AB9">
        <w:rPr>
          <w:rFonts w:ascii="Arial" w:hAnsi="Arial" w:cs="Arial"/>
          <w:sz w:val="22"/>
          <w:szCs w:val="22"/>
        </w:rPr>
        <w:tab/>
        <w:t>B.485</w:t>
      </w:r>
      <w:r w:rsidRPr="00F71AB9">
        <w:rPr>
          <w:rFonts w:ascii="Arial" w:hAnsi="Arial" w:cs="Arial"/>
          <w:sz w:val="22"/>
          <w:szCs w:val="22"/>
        </w:rPr>
        <w:tab/>
      </w:r>
      <w:r w:rsidRPr="00F71AB9">
        <w:rPr>
          <w:rFonts w:ascii="Arial" w:hAnsi="Arial" w:cs="Arial"/>
          <w:sz w:val="22"/>
          <w:szCs w:val="22"/>
        </w:rPr>
        <w:tab/>
        <w:t>C. 364</w:t>
      </w:r>
      <w:r w:rsidRPr="00F71AB9">
        <w:rPr>
          <w:rFonts w:ascii="Arial" w:hAnsi="Arial" w:cs="Arial"/>
          <w:sz w:val="22"/>
          <w:szCs w:val="22"/>
        </w:rPr>
        <w:tab/>
      </w:r>
      <w:r w:rsidRPr="00F71AB9">
        <w:rPr>
          <w:rFonts w:ascii="Arial" w:hAnsi="Arial" w:cs="Arial"/>
          <w:sz w:val="22"/>
          <w:szCs w:val="22"/>
        </w:rPr>
        <w:tab/>
        <w:t>D.200</w:t>
      </w:r>
    </w:p>
    <w:p w:rsidR="00F71AB9" w:rsidRPr="00F71AB9" w:rsidRDefault="00F71AB9" w:rsidP="006A44B9">
      <w:pPr>
        <w:spacing w:after="0"/>
        <w:jc w:val="both"/>
        <w:rPr>
          <w:rFonts w:ascii="Arial" w:hAnsi="Arial" w:cs="Arial"/>
        </w:rPr>
      </w:pPr>
    </w:p>
    <w:p w:rsidR="00F71AB9" w:rsidRPr="00F71AB9" w:rsidRDefault="00F71AB9" w:rsidP="006A44B9">
      <w:pPr>
        <w:spacing w:after="0"/>
        <w:jc w:val="both"/>
        <w:rPr>
          <w:rFonts w:ascii="Arial" w:hAnsi="Arial" w:cs="Arial"/>
        </w:rPr>
      </w:pPr>
    </w:p>
    <w:p w:rsidR="00F71AB9" w:rsidRDefault="00F71AB9" w:rsidP="006A44B9">
      <w:pPr>
        <w:spacing w:after="0"/>
        <w:jc w:val="both"/>
        <w:rPr>
          <w:rFonts w:ascii="Arial" w:hAnsi="Arial" w:cs="Arial"/>
        </w:rPr>
      </w:pPr>
    </w:p>
    <w:p w:rsidR="00F71AB9" w:rsidRPr="00EF5081" w:rsidRDefault="00F71AB9" w:rsidP="006A44B9">
      <w:pPr>
        <w:spacing w:after="0"/>
        <w:jc w:val="both"/>
        <w:rPr>
          <w:rFonts w:ascii="Arial" w:hAnsi="Arial" w:cs="Arial"/>
        </w:rPr>
      </w:pPr>
    </w:p>
    <w:p w:rsidR="00A76DF9" w:rsidRPr="00EF5081" w:rsidRDefault="00EF5081" w:rsidP="006A44B9">
      <w:pPr>
        <w:spacing w:after="0"/>
        <w:jc w:val="both"/>
        <w:rPr>
          <w:rFonts w:ascii="Arial" w:hAnsi="Arial" w:cs="Arial"/>
        </w:rPr>
      </w:pPr>
      <w:r w:rsidRPr="00EF5081">
        <w:rPr>
          <w:rFonts w:ascii="Arial" w:hAnsi="Arial" w:cs="Arial"/>
          <w:b/>
        </w:rPr>
        <w:lastRenderedPageBreak/>
        <w:t>8</w:t>
      </w:r>
      <w:r w:rsidR="00A76DF9" w:rsidRPr="00EF5081">
        <w:rPr>
          <w:rFonts w:ascii="Arial" w:hAnsi="Arial" w:cs="Arial"/>
          <w:b/>
        </w:rPr>
        <w:t>.</w:t>
      </w:r>
      <w:r w:rsidR="00A76DF9" w:rsidRPr="00EF5081">
        <w:rPr>
          <w:rFonts w:ascii="Arial" w:hAnsi="Arial" w:cs="Arial"/>
        </w:rPr>
        <w:t xml:space="preserve">  Se define la operación  </w:t>
      </w:r>
      <w:r w:rsidR="00A76DF9" w:rsidRPr="00EF5081">
        <w:rPr>
          <w:rFonts w:ascii="Arial" w:hAnsi="Arial" w:cs="Arial"/>
          <w:position w:val="-4"/>
        </w:rPr>
        <w:object w:dxaOrig="220" w:dyaOrig="260">
          <v:shape id="_x0000_i1029" type="#_x0000_t75" style="width:11.25pt;height:12.75pt" o:ole="">
            <v:imagedata r:id="rId15" o:title=""/>
          </v:shape>
          <o:OLEObject Type="Embed" ProgID="Equation.3" ShapeID="_x0000_i1029" DrawAspect="Content" ObjectID="_1515004634" r:id="rId16"/>
        </w:object>
      </w:r>
      <w:r w:rsidR="00A76DF9" w:rsidRPr="00EF5081">
        <w:rPr>
          <w:rFonts w:ascii="Arial" w:hAnsi="Arial" w:cs="Arial"/>
        </w:rPr>
        <w:t xml:space="preserve">  entre dos números reales m y q,  así:   </w:t>
      </w:r>
      <w:r w:rsidR="00A76DF9" w:rsidRPr="00EF5081">
        <w:rPr>
          <w:rFonts w:ascii="Arial" w:hAnsi="Arial" w:cs="Arial"/>
        </w:rPr>
        <w:tab/>
      </w:r>
      <w:r w:rsidR="00A76DF9" w:rsidRPr="00EF5081">
        <w:rPr>
          <w:rFonts w:ascii="Arial" w:hAnsi="Arial" w:cs="Arial"/>
        </w:rPr>
        <w:tab/>
        <w:t xml:space="preserve"> </w:t>
      </w:r>
      <w:r w:rsidR="00A76DF9" w:rsidRPr="00EF5081">
        <w:rPr>
          <w:rFonts w:ascii="Arial" w:hAnsi="Arial" w:cs="Arial"/>
          <w:position w:val="-24"/>
        </w:rPr>
        <w:object w:dxaOrig="1900" w:dyaOrig="620">
          <v:shape id="_x0000_i1030" type="#_x0000_t75" style="width:95.25pt;height:31.5pt" o:ole="">
            <v:imagedata r:id="rId17" o:title=""/>
          </v:shape>
          <o:OLEObject Type="Embed" ProgID="Equation.3" ShapeID="_x0000_i1030" DrawAspect="Content" ObjectID="_1515004635" r:id="rId18"/>
        </w:object>
      </w:r>
    </w:p>
    <w:p w:rsidR="00A76DF9" w:rsidRPr="00EF5081" w:rsidRDefault="00A76DF9" w:rsidP="006A44B9">
      <w:pPr>
        <w:spacing w:after="0"/>
        <w:jc w:val="both"/>
        <w:rPr>
          <w:rFonts w:ascii="Arial" w:hAnsi="Arial" w:cs="Arial"/>
        </w:rPr>
      </w:pPr>
      <w:r w:rsidRPr="00EF5081">
        <w:rPr>
          <w:rFonts w:ascii="Arial" w:hAnsi="Arial" w:cs="Arial"/>
        </w:rPr>
        <w:t xml:space="preserve">Entonces q </w:t>
      </w:r>
      <w:r w:rsidRPr="00EF5081">
        <w:rPr>
          <w:rFonts w:ascii="Arial" w:hAnsi="Arial" w:cs="Arial"/>
          <w:position w:val="-4"/>
        </w:rPr>
        <w:object w:dxaOrig="220" w:dyaOrig="260">
          <v:shape id="_x0000_i1031" type="#_x0000_t75" style="width:11.25pt;height:12.75pt" o:ole="">
            <v:imagedata r:id="rId19" o:title=""/>
          </v:shape>
          <o:OLEObject Type="Embed" ProgID="Equation.3" ShapeID="_x0000_i1031" DrawAspect="Content" ObjectID="_1515004636" r:id="rId20"/>
        </w:object>
      </w:r>
      <w:r w:rsidRPr="00EF5081">
        <w:rPr>
          <w:rFonts w:ascii="Arial" w:hAnsi="Arial" w:cs="Arial"/>
        </w:rPr>
        <w:t xml:space="preserve"> </w:t>
      </w:r>
      <w:proofErr w:type="spellStart"/>
      <w:r w:rsidRPr="00EF5081">
        <w:rPr>
          <w:rFonts w:ascii="Arial" w:hAnsi="Arial" w:cs="Arial"/>
        </w:rPr>
        <w:t>q</w:t>
      </w:r>
      <w:proofErr w:type="spellEnd"/>
      <w:r w:rsidRPr="00EF5081">
        <w:rPr>
          <w:rFonts w:ascii="Arial" w:hAnsi="Arial" w:cs="Arial"/>
        </w:rPr>
        <w:t xml:space="preserve"> es igual a</w:t>
      </w:r>
    </w:p>
    <w:p w:rsidR="00A76DF9" w:rsidRPr="00EF5081" w:rsidRDefault="00A76DF9" w:rsidP="007F5227">
      <w:pPr>
        <w:spacing w:after="0"/>
        <w:ind w:left="708"/>
        <w:jc w:val="both"/>
        <w:rPr>
          <w:rFonts w:ascii="Arial" w:hAnsi="Arial" w:cs="Arial"/>
        </w:rPr>
      </w:pPr>
      <w:r w:rsidRPr="00EF5081">
        <w:rPr>
          <w:rFonts w:ascii="Arial" w:hAnsi="Arial" w:cs="Arial"/>
        </w:rPr>
        <w:t xml:space="preserve">A.  </w:t>
      </w:r>
      <w:r w:rsidRPr="00EF5081">
        <w:rPr>
          <w:rFonts w:ascii="Arial" w:hAnsi="Arial" w:cs="Arial"/>
          <w:position w:val="-10"/>
        </w:rPr>
        <w:object w:dxaOrig="1400" w:dyaOrig="420">
          <v:shape id="_x0000_i1032" type="#_x0000_t75" style="width:69.75pt;height:21pt" o:ole="">
            <v:imagedata r:id="rId21" o:title=""/>
          </v:shape>
          <o:OLEObject Type="Embed" ProgID="Equation.3" ShapeID="_x0000_i1032" DrawAspect="Content" ObjectID="_1515004637" r:id="rId22"/>
        </w:object>
      </w:r>
      <w:r w:rsidRPr="00EF5081">
        <w:rPr>
          <w:rFonts w:ascii="Arial" w:hAnsi="Arial" w:cs="Arial"/>
        </w:rPr>
        <w:tab/>
      </w:r>
      <w:r w:rsidRPr="00EF5081">
        <w:rPr>
          <w:rFonts w:ascii="Arial" w:hAnsi="Arial" w:cs="Arial"/>
        </w:rPr>
        <w:tab/>
        <w:t xml:space="preserve">B.   </w:t>
      </w:r>
      <w:r w:rsidRPr="00EF5081">
        <w:rPr>
          <w:rFonts w:ascii="Arial" w:hAnsi="Arial" w:cs="Arial"/>
          <w:position w:val="-10"/>
        </w:rPr>
        <w:object w:dxaOrig="300" w:dyaOrig="420">
          <v:shape id="_x0000_i1033" type="#_x0000_t75" style="width:15pt;height:21pt" o:ole="">
            <v:imagedata r:id="rId23" o:title=""/>
          </v:shape>
          <o:OLEObject Type="Embed" ProgID="Equation.3" ShapeID="_x0000_i1033" DrawAspect="Content" ObjectID="_1515004638" r:id="rId24"/>
        </w:object>
      </w:r>
    </w:p>
    <w:p w:rsidR="00A76DF9" w:rsidRPr="00EF5081" w:rsidRDefault="00A76DF9" w:rsidP="007F5227">
      <w:pPr>
        <w:spacing w:after="0"/>
        <w:ind w:left="708"/>
        <w:jc w:val="both"/>
        <w:rPr>
          <w:rFonts w:ascii="Arial" w:hAnsi="Arial" w:cs="Arial"/>
        </w:rPr>
      </w:pPr>
      <w:r w:rsidRPr="00EF5081">
        <w:rPr>
          <w:rFonts w:ascii="Arial" w:hAnsi="Arial" w:cs="Arial"/>
        </w:rPr>
        <w:t xml:space="preserve">C.  </w:t>
      </w:r>
      <w:r w:rsidRPr="00EF5081">
        <w:rPr>
          <w:rFonts w:ascii="Arial" w:hAnsi="Arial" w:cs="Arial"/>
          <w:position w:val="-10"/>
        </w:rPr>
        <w:object w:dxaOrig="620" w:dyaOrig="420">
          <v:shape id="_x0000_i1034" type="#_x0000_t75" style="width:30.75pt;height:21pt" o:ole="">
            <v:imagedata r:id="rId25" o:title=""/>
          </v:shape>
          <o:OLEObject Type="Embed" ProgID="Equation.3" ShapeID="_x0000_i1034" DrawAspect="Content" ObjectID="_1515004639" r:id="rId26"/>
        </w:object>
      </w:r>
      <w:r w:rsidRPr="00EF5081">
        <w:rPr>
          <w:rFonts w:ascii="Arial" w:hAnsi="Arial" w:cs="Arial"/>
        </w:rPr>
        <w:tab/>
      </w:r>
      <w:r w:rsidRPr="00EF5081">
        <w:rPr>
          <w:rFonts w:ascii="Arial" w:hAnsi="Arial" w:cs="Arial"/>
        </w:rPr>
        <w:tab/>
      </w:r>
      <w:r w:rsidRPr="00EF5081">
        <w:rPr>
          <w:rFonts w:ascii="Arial" w:hAnsi="Arial" w:cs="Arial"/>
        </w:rPr>
        <w:tab/>
      </w:r>
      <w:r w:rsidRPr="00B40CEA">
        <w:rPr>
          <w:rFonts w:ascii="Arial" w:hAnsi="Arial" w:cs="Arial"/>
        </w:rPr>
        <w:t xml:space="preserve">D. </w:t>
      </w:r>
      <w:r w:rsidRPr="00EF5081">
        <w:rPr>
          <w:rFonts w:ascii="Arial" w:hAnsi="Arial" w:cs="Arial"/>
          <w:position w:val="-10"/>
        </w:rPr>
        <w:object w:dxaOrig="480" w:dyaOrig="420">
          <v:shape id="_x0000_i1035" type="#_x0000_t75" style="width:24pt;height:21pt" o:ole="">
            <v:imagedata r:id="rId27" o:title=""/>
          </v:shape>
          <o:OLEObject Type="Embed" ProgID="Equation.3" ShapeID="_x0000_i1035" DrawAspect="Content" ObjectID="_1515004640" r:id="rId28"/>
        </w:object>
      </w:r>
    </w:p>
    <w:p w:rsidR="00A76DF9" w:rsidRPr="00EF5081" w:rsidRDefault="00A76DF9" w:rsidP="006A44B9">
      <w:pPr>
        <w:spacing w:after="0"/>
        <w:jc w:val="both"/>
      </w:pPr>
    </w:p>
    <w:p w:rsidR="006A44B9" w:rsidRPr="00EF5081" w:rsidRDefault="006A44B9" w:rsidP="006A44B9">
      <w:pPr>
        <w:spacing w:after="0"/>
        <w:jc w:val="both"/>
        <w:rPr>
          <w:rFonts w:ascii="Arial" w:hAnsi="Arial" w:cs="Arial"/>
          <w:b/>
          <w:i/>
        </w:rPr>
      </w:pPr>
      <w:r w:rsidRPr="00EF5081">
        <w:rPr>
          <w:rFonts w:ascii="Arial" w:hAnsi="Arial" w:cs="Arial"/>
          <w:b/>
          <w:i/>
        </w:rPr>
        <w:t xml:space="preserve">Para </w:t>
      </w:r>
      <w:r w:rsidR="00EF5081">
        <w:rPr>
          <w:rFonts w:ascii="Arial" w:hAnsi="Arial" w:cs="Arial"/>
          <w:b/>
          <w:i/>
        </w:rPr>
        <w:t>los puntos 9 y 10</w:t>
      </w:r>
    </w:p>
    <w:p w:rsidR="006D724C" w:rsidRPr="00EF5081" w:rsidRDefault="006D724C" w:rsidP="006A44B9">
      <w:pPr>
        <w:spacing w:after="0"/>
        <w:jc w:val="both"/>
        <w:rPr>
          <w:rFonts w:ascii="Arial" w:hAnsi="Arial" w:cs="Arial"/>
          <w:i/>
        </w:rPr>
      </w:pPr>
      <w:r w:rsidRPr="00EF5081">
        <w:rPr>
          <w:rFonts w:ascii="Arial" w:hAnsi="Arial" w:cs="Arial"/>
          <w:i/>
        </w:rPr>
        <w:t>Dos firmas vendedoras de automóviles designadas por A y B  tienen las siguientes formas de pagos mensuales para sus vendedores:</w:t>
      </w:r>
    </w:p>
    <w:p w:rsidR="006D724C" w:rsidRPr="00EF5081" w:rsidRDefault="006D724C" w:rsidP="006A44B9">
      <w:pPr>
        <w:pStyle w:val="Prrafodelista"/>
        <w:numPr>
          <w:ilvl w:val="0"/>
          <w:numId w:val="1"/>
        </w:numPr>
        <w:spacing w:before="0" w:beforeAutospacing="0" w:after="0" w:afterAutospacing="0" w:line="276" w:lineRule="auto"/>
        <w:rPr>
          <w:rFonts w:ascii="Arial" w:hAnsi="Arial" w:cs="Arial"/>
          <w:i/>
          <w:sz w:val="22"/>
          <w:szCs w:val="22"/>
        </w:rPr>
      </w:pPr>
      <w:r w:rsidRPr="00EF5081">
        <w:rPr>
          <w:rFonts w:ascii="Arial" w:hAnsi="Arial" w:cs="Arial"/>
          <w:i/>
          <w:sz w:val="22"/>
          <w:szCs w:val="22"/>
        </w:rPr>
        <w:t>La firma A paga un salario básico de  900.000 y 1.750.000 por cada auto vendido.</w:t>
      </w:r>
    </w:p>
    <w:p w:rsidR="006D724C" w:rsidRPr="00EF5081" w:rsidRDefault="006D724C" w:rsidP="006A44B9">
      <w:pPr>
        <w:pStyle w:val="Prrafodelista"/>
        <w:numPr>
          <w:ilvl w:val="0"/>
          <w:numId w:val="1"/>
        </w:numPr>
        <w:spacing w:before="0" w:beforeAutospacing="0" w:after="0" w:afterAutospacing="0" w:line="276" w:lineRule="auto"/>
        <w:rPr>
          <w:rFonts w:ascii="Arial" w:hAnsi="Arial" w:cs="Arial"/>
          <w:i/>
          <w:sz w:val="22"/>
          <w:szCs w:val="22"/>
        </w:rPr>
      </w:pPr>
      <w:r w:rsidRPr="00EF5081">
        <w:rPr>
          <w:rFonts w:ascii="Arial" w:hAnsi="Arial" w:cs="Arial"/>
          <w:i/>
          <w:sz w:val="22"/>
          <w:szCs w:val="22"/>
        </w:rPr>
        <w:t xml:space="preserve"> LA firma B  paga un salario básico de 1560.000 y 1.530.000 por cada auto vendido.</w:t>
      </w:r>
    </w:p>
    <w:p w:rsidR="006D724C" w:rsidRPr="00EF5081" w:rsidRDefault="006D724C" w:rsidP="006A44B9">
      <w:pPr>
        <w:spacing w:after="0"/>
        <w:jc w:val="both"/>
        <w:rPr>
          <w:rFonts w:ascii="Arial" w:hAnsi="Arial" w:cs="Arial"/>
        </w:rPr>
      </w:pPr>
    </w:p>
    <w:p w:rsidR="006D724C" w:rsidRPr="00EF5081" w:rsidRDefault="00EF5081" w:rsidP="006A44B9">
      <w:pPr>
        <w:spacing w:after="0"/>
        <w:jc w:val="both"/>
        <w:rPr>
          <w:rFonts w:ascii="Arial" w:hAnsi="Arial" w:cs="Arial"/>
        </w:rPr>
      </w:pPr>
      <w:r w:rsidRPr="00EF5081">
        <w:rPr>
          <w:rFonts w:ascii="Arial" w:hAnsi="Arial" w:cs="Arial"/>
          <w:b/>
        </w:rPr>
        <w:t>9</w:t>
      </w:r>
      <w:r w:rsidR="006D724C" w:rsidRPr="00EF5081">
        <w:rPr>
          <w:rFonts w:ascii="Arial" w:hAnsi="Arial" w:cs="Arial"/>
          <w:b/>
        </w:rPr>
        <w:t>.</w:t>
      </w:r>
      <w:r w:rsidR="006D724C" w:rsidRPr="00EF5081">
        <w:rPr>
          <w:rFonts w:ascii="Arial" w:hAnsi="Arial" w:cs="Arial"/>
        </w:rPr>
        <w:t xml:space="preserve">   El número de automóviles que se requieren vender mensualmente por un vendedor  para que el ingreso sea igual en las dos empresas es:</w:t>
      </w:r>
    </w:p>
    <w:p w:rsidR="006D724C" w:rsidRPr="00EF5081" w:rsidRDefault="006D724C" w:rsidP="006A44B9">
      <w:pPr>
        <w:spacing w:after="0"/>
        <w:jc w:val="both"/>
        <w:rPr>
          <w:rFonts w:ascii="Arial" w:hAnsi="Arial" w:cs="Arial"/>
        </w:rPr>
      </w:pPr>
      <w:r w:rsidRPr="00EF5081">
        <w:rPr>
          <w:rFonts w:ascii="Arial" w:hAnsi="Arial" w:cs="Arial"/>
          <w:color w:val="FF0000"/>
        </w:rPr>
        <w:t xml:space="preserve">A. </w:t>
      </w:r>
      <w:r w:rsidR="002E379B" w:rsidRPr="00EF5081">
        <w:rPr>
          <w:rFonts w:ascii="Arial" w:hAnsi="Arial" w:cs="Arial"/>
        </w:rPr>
        <w:t>3</w:t>
      </w:r>
      <w:r w:rsidR="002E379B" w:rsidRPr="00EF5081">
        <w:rPr>
          <w:rFonts w:ascii="Arial" w:hAnsi="Arial" w:cs="Arial"/>
        </w:rPr>
        <w:tab/>
      </w:r>
      <w:r w:rsidR="002E379B" w:rsidRPr="00EF5081">
        <w:rPr>
          <w:rFonts w:ascii="Arial" w:hAnsi="Arial" w:cs="Arial"/>
        </w:rPr>
        <w:tab/>
      </w:r>
      <w:r w:rsidRPr="00EF5081">
        <w:rPr>
          <w:rFonts w:ascii="Arial" w:hAnsi="Arial" w:cs="Arial"/>
        </w:rPr>
        <w:t>B. 4</w:t>
      </w:r>
      <w:r w:rsidR="002E379B" w:rsidRPr="00EF5081">
        <w:rPr>
          <w:rFonts w:ascii="Arial" w:hAnsi="Arial" w:cs="Arial"/>
        </w:rPr>
        <w:tab/>
      </w:r>
      <w:r w:rsidR="002E379B" w:rsidRPr="00EF5081">
        <w:rPr>
          <w:rFonts w:ascii="Arial" w:hAnsi="Arial" w:cs="Arial"/>
        </w:rPr>
        <w:tab/>
      </w:r>
      <w:r w:rsidRPr="00EF5081">
        <w:rPr>
          <w:rFonts w:ascii="Arial" w:hAnsi="Arial" w:cs="Arial"/>
        </w:rPr>
        <w:t>C. 5</w:t>
      </w:r>
      <w:r w:rsidRPr="00EF5081">
        <w:rPr>
          <w:rFonts w:ascii="Arial" w:hAnsi="Arial" w:cs="Arial"/>
        </w:rPr>
        <w:tab/>
      </w:r>
      <w:r w:rsidR="002E379B" w:rsidRPr="00EF5081">
        <w:rPr>
          <w:rFonts w:ascii="Arial" w:hAnsi="Arial" w:cs="Arial"/>
        </w:rPr>
        <w:tab/>
      </w:r>
      <w:r w:rsidRPr="00EF5081">
        <w:rPr>
          <w:rFonts w:ascii="Arial" w:hAnsi="Arial" w:cs="Arial"/>
        </w:rPr>
        <w:t>D. 7</w:t>
      </w:r>
    </w:p>
    <w:p w:rsidR="006D724C" w:rsidRPr="00EF5081" w:rsidRDefault="006D724C" w:rsidP="006A44B9">
      <w:pPr>
        <w:spacing w:after="0"/>
        <w:jc w:val="both"/>
        <w:rPr>
          <w:rFonts w:ascii="Arial" w:hAnsi="Arial" w:cs="Arial"/>
        </w:rPr>
      </w:pPr>
    </w:p>
    <w:p w:rsidR="006D724C" w:rsidRPr="00EF5081" w:rsidRDefault="00EF5081" w:rsidP="006A44B9">
      <w:pPr>
        <w:spacing w:after="0"/>
        <w:jc w:val="both"/>
        <w:rPr>
          <w:rFonts w:ascii="Arial" w:hAnsi="Arial" w:cs="Arial"/>
        </w:rPr>
      </w:pPr>
      <w:r w:rsidRPr="00EF5081">
        <w:rPr>
          <w:rFonts w:ascii="Arial" w:hAnsi="Arial" w:cs="Arial"/>
          <w:b/>
        </w:rPr>
        <w:t>10</w:t>
      </w:r>
      <w:r w:rsidR="006D724C" w:rsidRPr="00EF5081">
        <w:rPr>
          <w:rFonts w:ascii="Arial" w:hAnsi="Arial" w:cs="Arial"/>
          <w:b/>
        </w:rPr>
        <w:t>.</w:t>
      </w:r>
      <w:r w:rsidR="006D724C" w:rsidRPr="00EF5081">
        <w:rPr>
          <w:rFonts w:ascii="Arial" w:hAnsi="Arial" w:cs="Arial"/>
        </w:rPr>
        <w:t xml:space="preserve"> El número mínimo de automóviles mensuales que se requiere vender  a partir del cual el ingreso de un vendedor de la empresa B es menor que el de la empresa A es:</w:t>
      </w:r>
    </w:p>
    <w:p w:rsidR="006D724C" w:rsidRPr="00EF5081" w:rsidRDefault="00C50B26" w:rsidP="006A44B9">
      <w:pPr>
        <w:spacing w:after="0"/>
        <w:jc w:val="both"/>
        <w:rPr>
          <w:rFonts w:ascii="Arial" w:hAnsi="Arial" w:cs="Arial"/>
        </w:rPr>
      </w:pPr>
      <w:r w:rsidRPr="00EF5081">
        <w:rPr>
          <w:rFonts w:ascii="Arial" w:hAnsi="Arial" w:cs="Arial"/>
        </w:rPr>
        <w:t>A. 3</w:t>
      </w:r>
      <w:r w:rsidRPr="00EF5081">
        <w:rPr>
          <w:rFonts w:ascii="Arial" w:hAnsi="Arial" w:cs="Arial"/>
        </w:rPr>
        <w:tab/>
      </w:r>
      <w:r w:rsidRPr="00EF5081">
        <w:rPr>
          <w:rFonts w:ascii="Arial" w:hAnsi="Arial" w:cs="Arial"/>
        </w:rPr>
        <w:tab/>
      </w:r>
      <w:r w:rsidR="006D724C" w:rsidRPr="00B40CEA">
        <w:rPr>
          <w:rFonts w:ascii="Arial" w:hAnsi="Arial" w:cs="Arial"/>
        </w:rPr>
        <w:t xml:space="preserve">B. </w:t>
      </w:r>
      <w:r w:rsidR="006D724C" w:rsidRPr="00EF5081">
        <w:rPr>
          <w:rFonts w:ascii="Arial" w:hAnsi="Arial" w:cs="Arial"/>
        </w:rPr>
        <w:t>4</w:t>
      </w:r>
      <w:r w:rsidRPr="00EF5081">
        <w:rPr>
          <w:rFonts w:ascii="Arial" w:hAnsi="Arial" w:cs="Arial"/>
        </w:rPr>
        <w:tab/>
      </w:r>
      <w:r w:rsidRPr="00EF5081">
        <w:rPr>
          <w:rFonts w:ascii="Arial" w:hAnsi="Arial" w:cs="Arial"/>
        </w:rPr>
        <w:tab/>
      </w:r>
      <w:r w:rsidR="006D724C" w:rsidRPr="00EF5081">
        <w:rPr>
          <w:rFonts w:ascii="Arial" w:hAnsi="Arial" w:cs="Arial"/>
        </w:rPr>
        <w:t>C. 6</w:t>
      </w:r>
      <w:r w:rsidR="006D724C" w:rsidRPr="00EF5081">
        <w:rPr>
          <w:rFonts w:ascii="Arial" w:hAnsi="Arial" w:cs="Arial"/>
        </w:rPr>
        <w:tab/>
      </w:r>
      <w:r w:rsidR="006D724C" w:rsidRPr="00EF5081">
        <w:rPr>
          <w:rFonts w:ascii="Arial" w:hAnsi="Arial" w:cs="Arial"/>
        </w:rPr>
        <w:tab/>
        <w:t>D. 8</w:t>
      </w:r>
    </w:p>
    <w:p w:rsidR="006D724C" w:rsidRPr="00EF5081" w:rsidRDefault="006D724C" w:rsidP="006A44B9">
      <w:pPr>
        <w:pStyle w:val="Prrafodelista"/>
        <w:spacing w:before="0" w:beforeAutospacing="0" w:after="0" w:afterAutospacing="0" w:line="276" w:lineRule="auto"/>
        <w:ind w:left="0"/>
        <w:rPr>
          <w:rFonts w:ascii="Arial" w:hAnsi="Arial" w:cs="Arial"/>
          <w:sz w:val="22"/>
          <w:szCs w:val="22"/>
        </w:rPr>
      </w:pPr>
    </w:p>
    <w:p w:rsidR="00327F5C" w:rsidRPr="00EF5081" w:rsidRDefault="00EF5081" w:rsidP="00327F5C">
      <w:pPr>
        <w:spacing w:after="0"/>
        <w:jc w:val="both"/>
        <w:rPr>
          <w:rFonts w:ascii="Arial" w:hAnsi="Arial" w:cs="Arial"/>
          <w:b/>
          <w:i/>
        </w:rPr>
      </w:pPr>
      <w:r>
        <w:rPr>
          <w:rFonts w:ascii="Arial" w:hAnsi="Arial" w:cs="Arial"/>
          <w:b/>
        </w:rPr>
        <w:t>11</w:t>
      </w:r>
      <w:r w:rsidR="00E752D5" w:rsidRPr="00EF5081">
        <w:rPr>
          <w:rFonts w:ascii="Arial" w:hAnsi="Arial" w:cs="Arial"/>
          <w:b/>
        </w:rPr>
        <w:t xml:space="preserve">. </w:t>
      </w:r>
      <w:r w:rsidR="00327F5C" w:rsidRPr="00EF5081">
        <w:rPr>
          <w:rFonts w:ascii="Arial" w:hAnsi="Arial" w:cs="Arial"/>
          <w:i/>
        </w:rPr>
        <w:t>En la figura se muestra una balanza de brazos iguales en la cual se han colocado  los cuerpos señalados según su forma como  B, C, T y E, respectivamente. Los cuerpos de la misma forma tienen el mismo peso.</w:t>
      </w:r>
    </w:p>
    <w:p w:rsidR="00E752D5" w:rsidRPr="00EF5081" w:rsidRDefault="007F5227" w:rsidP="00E752D5">
      <w:pPr>
        <w:spacing w:after="0"/>
        <w:rPr>
          <w:rFonts w:ascii="Arial" w:hAnsi="Arial" w:cs="Arial"/>
        </w:rPr>
      </w:pPr>
      <w:r w:rsidRPr="00EF5081">
        <w:rPr>
          <w:rFonts w:ascii="Arial" w:hAnsi="Arial" w:cs="Arial"/>
          <w:b/>
          <w:noProof/>
          <w:lang w:eastAsia="es-CO"/>
        </w:rPr>
        <w:drawing>
          <wp:inline distT="0" distB="0" distL="0" distR="0" wp14:anchorId="527A689B" wp14:editId="3D0BE8D0">
            <wp:extent cx="3200400" cy="1409700"/>
            <wp:effectExtent l="0" t="0" r="0" b="0"/>
            <wp:docPr id="275" name="Imagen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0400" cy="1409700"/>
                    </a:xfrm>
                    <a:prstGeom prst="rect">
                      <a:avLst/>
                    </a:prstGeom>
                    <a:noFill/>
                    <a:ln>
                      <a:noFill/>
                    </a:ln>
                  </pic:spPr>
                </pic:pic>
              </a:graphicData>
            </a:graphic>
          </wp:inline>
        </w:drawing>
      </w:r>
    </w:p>
    <w:p w:rsidR="00EF5081" w:rsidRDefault="00EF5081" w:rsidP="00EF5081">
      <w:pPr>
        <w:spacing w:after="0"/>
        <w:jc w:val="both"/>
        <w:rPr>
          <w:rFonts w:ascii="Arial" w:hAnsi="Arial" w:cs="Arial"/>
        </w:rPr>
      </w:pPr>
    </w:p>
    <w:p w:rsidR="00E752D5" w:rsidRPr="00EF5081" w:rsidRDefault="00EF5081" w:rsidP="00EF5081">
      <w:pPr>
        <w:spacing w:after="0"/>
        <w:jc w:val="both"/>
        <w:rPr>
          <w:rFonts w:ascii="Arial" w:hAnsi="Arial" w:cs="Arial"/>
        </w:rPr>
      </w:pPr>
      <w:r w:rsidRPr="00EF5081">
        <w:rPr>
          <w:rFonts w:ascii="Arial" w:hAnsi="Arial" w:cs="Arial"/>
          <w:b/>
        </w:rPr>
        <w:t>12</w:t>
      </w:r>
      <w:r w:rsidR="00E752D5" w:rsidRPr="00EF5081">
        <w:rPr>
          <w:rFonts w:ascii="Arial" w:hAnsi="Arial" w:cs="Arial"/>
          <w:b/>
        </w:rPr>
        <w:t>.</w:t>
      </w:r>
      <w:r w:rsidR="00E752D5" w:rsidRPr="00EF5081">
        <w:rPr>
          <w:rFonts w:ascii="Arial" w:hAnsi="Arial" w:cs="Arial"/>
        </w:rPr>
        <w:t xml:space="preserve">  Con la información que aportan  las dos posiciones de la balanza, entonces, de las afirmaciones siguientes, de la única que se tiene certeza, con relación al peso de los cuerpos es:</w:t>
      </w:r>
    </w:p>
    <w:p w:rsidR="00E752D5" w:rsidRPr="00EF5081" w:rsidRDefault="00E752D5" w:rsidP="00E752D5">
      <w:pPr>
        <w:spacing w:after="0"/>
        <w:rPr>
          <w:rFonts w:ascii="Arial" w:hAnsi="Arial" w:cs="Arial"/>
        </w:rPr>
      </w:pPr>
      <w:r w:rsidRPr="00EF5081">
        <w:rPr>
          <w:rFonts w:ascii="Arial" w:hAnsi="Arial" w:cs="Arial"/>
          <w:color w:val="FF0000"/>
        </w:rPr>
        <w:t xml:space="preserve">A.  </w:t>
      </w:r>
      <w:r w:rsidRPr="00EF5081">
        <w:rPr>
          <w:rFonts w:ascii="Arial" w:hAnsi="Arial" w:cs="Arial"/>
        </w:rPr>
        <w:t>B &gt; T</w:t>
      </w:r>
      <w:r w:rsidRPr="00EF5081">
        <w:rPr>
          <w:rFonts w:ascii="Arial" w:hAnsi="Arial" w:cs="Arial"/>
        </w:rPr>
        <w:tab/>
      </w:r>
      <w:r w:rsidRPr="00EF5081">
        <w:rPr>
          <w:rFonts w:ascii="Arial" w:hAnsi="Arial" w:cs="Arial"/>
        </w:rPr>
        <w:tab/>
      </w:r>
      <w:r w:rsidRPr="00EF5081">
        <w:rPr>
          <w:rFonts w:ascii="Arial" w:hAnsi="Arial" w:cs="Arial"/>
        </w:rPr>
        <w:tab/>
        <w:t>B.  E &gt; T</w:t>
      </w:r>
    </w:p>
    <w:p w:rsidR="00E752D5" w:rsidRPr="00EF5081" w:rsidRDefault="00E752D5" w:rsidP="00E752D5">
      <w:pPr>
        <w:spacing w:after="0"/>
        <w:rPr>
          <w:rFonts w:ascii="Arial" w:hAnsi="Arial" w:cs="Arial"/>
        </w:rPr>
      </w:pPr>
      <w:r w:rsidRPr="00EF5081">
        <w:rPr>
          <w:rFonts w:ascii="Arial" w:hAnsi="Arial" w:cs="Arial"/>
        </w:rPr>
        <w:t>C.  C &gt; T</w:t>
      </w:r>
      <w:r w:rsidRPr="00EF5081">
        <w:rPr>
          <w:rFonts w:ascii="Arial" w:hAnsi="Arial" w:cs="Arial"/>
        </w:rPr>
        <w:tab/>
      </w:r>
      <w:r w:rsidRPr="00EF5081">
        <w:rPr>
          <w:rFonts w:ascii="Arial" w:hAnsi="Arial" w:cs="Arial"/>
        </w:rPr>
        <w:tab/>
      </w:r>
      <w:r w:rsidRPr="00EF5081">
        <w:rPr>
          <w:rFonts w:ascii="Arial" w:hAnsi="Arial" w:cs="Arial"/>
        </w:rPr>
        <w:tab/>
        <w:t>D.  E &gt; C</w:t>
      </w:r>
    </w:p>
    <w:p w:rsidR="003C3050" w:rsidRDefault="003C3050" w:rsidP="003C3050">
      <w:pPr>
        <w:spacing w:after="0"/>
      </w:pPr>
    </w:p>
    <w:p w:rsidR="003C3050" w:rsidRPr="003C3050" w:rsidRDefault="003C3050" w:rsidP="003C3050"/>
    <w:sectPr w:rsidR="003C3050" w:rsidRPr="003C3050" w:rsidSect="003C3050">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23E21"/>
    <w:multiLevelType w:val="hybridMultilevel"/>
    <w:tmpl w:val="797AA0B6"/>
    <w:lvl w:ilvl="0" w:tplc="311A222C">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50"/>
    <w:rsid w:val="000E7A81"/>
    <w:rsid w:val="000F7E49"/>
    <w:rsid w:val="00161D9A"/>
    <w:rsid w:val="001C0D55"/>
    <w:rsid w:val="001E74BC"/>
    <w:rsid w:val="002E379B"/>
    <w:rsid w:val="00327F5C"/>
    <w:rsid w:val="003C3050"/>
    <w:rsid w:val="004034CE"/>
    <w:rsid w:val="00595EDB"/>
    <w:rsid w:val="00676E17"/>
    <w:rsid w:val="006A44B9"/>
    <w:rsid w:val="006D724C"/>
    <w:rsid w:val="00770077"/>
    <w:rsid w:val="007F5227"/>
    <w:rsid w:val="0092474C"/>
    <w:rsid w:val="00995167"/>
    <w:rsid w:val="00A76DF9"/>
    <w:rsid w:val="00A84761"/>
    <w:rsid w:val="00B13EEB"/>
    <w:rsid w:val="00B40CEA"/>
    <w:rsid w:val="00C50B26"/>
    <w:rsid w:val="00CB46D0"/>
    <w:rsid w:val="00D21A2E"/>
    <w:rsid w:val="00D932DA"/>
    <w:rsid w:val="00E56732"/>
    <w:rsid w:val="00E752D5"/>
    <w:rsid w:val="00EF5081"/>
    <w:rsid w:val="00F3128C"/>
    <w:rsid w:val="00F7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BCA76-5170-49F1-B143-8307C9A3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7A81"/>
    <w:pPr>
      <w:spacing w:before="100" w:beforeAutospacing="1" w:after="100" w:afterAutospacing="1" w:line="240" w:lineRule="auto"/>
      <w:ind w:left="720"/>
      <w:contextualSpacing/>
      <w:jc w:val="both"/>
    </w:pPr>
    <w:rPr>
      <w:rFonts w:cstheme="minorHAnsi"/>
      <w:sz w:val="24"/>
      <w:szCs w:val="24"/>
    </w:rPr>
  </w:style>
  <w:style w:type="paragraph" w:styleId="Textodeglobo">
    <w:name w:val="Balloon Text"/>
    <w:basedOn w:val="Normal"/>
    <w:link w:val="TextodegloboCar"/>
    <w:uiPriority w:val="99"/>
    <w:semiHidden/>
    <w:unhideWhenUsed/>
    <w:rsid w:val="009247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420</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cp:revision>
  <cp:lastPrinted>2016-01-23T00:57:00Z</cp:lastPrinted>
  <dcterms:created xsi:type="dcterms:W3CDTF">2016-01-22T23:32:00Z</dcterms:created>
  <dcterms:modified xsi:type="dcterms:W3CDTF">2016-01-23T01:48:00Z</dcterms:modified>
</cp:coreProperties>
</file>