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2B" w:rsidRPr="00687F2B" w:rsidRDefault="00687F2B" w:rsidP="00687F2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687F2B">
        <w:rPr>
          <w:rFonts w:ascii="Arial" w:hAnsi="Arial" w:cs="Arial"/>
          <w:sz w:val="28"/>
          <w:szCs w:val="28"/>
        </w:rPr>
        <w:t>SINERGIA</w:t>
      </w:r>
    </w:p>
    <w:p w:rsidR="00117968" w:rsidRPr="00687F2B" w:rsidRDefault="00687F2B" w:rsidP="00687F2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687F2B">
        <w:rPr>
          <w:rFonts w:ascii="Arial" w:hAnsi="Arial" w:cs="Arial"/>
          <w:sz w:val="28"/>
          <w:szCs w:val="28"/>
        </w:rPr>
        <w:t>Es la integración de elementos que da como resultado algo más grande que la simpe suma de estos es decir, cuando dos o más elementos se unen sinérgicamente crean un resultado que aprovecha y maximiza las cualidades de cada uno de los elementos. (UTP, pág. 29)</w:t>
      </w:r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117968" w:rsidRPr="00687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2B"/>
    <w:rsid w:val="00117968"/>
    <w:rsid w:val="0068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Adelina</cp:lastModifiedBy>
  <cp:revision>1</cp:revision>
  <dcterms:created xsi:type="dcterms:W3CDTF">2016-03-15T01:09:00Z</dcterms:created>
  <dcterms:modified xsi:type="dcterms:W3CDTF">2016-03-15T01:10:00Z</dcterms:modified>
</cp:coreProperties>
</file>