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C1" w:rsidRPr="00CD0DDF" w:rsidRDefault="00EC55C1" w:rsidP="00EC55C1">
      <w:pPr>
        <w:pStyle w:val="Ttulo1"/>
        <w:rPr>
          <w:b w:val="0"/>
        </w:rPr>
      </w:pPr>
      <w:bookmarkStart w:id="0" w:name="_Toc445129493"/>
      <w:r w:rsidRPr="00CD0DDF">
        <w:rPr>
          <w:b w:val="0"/>
        </w:rPr>
        <w:t>ESTRUCTURA</w:t>
      </w:r>
      <w:bookmarkEnd w:id="0"/>
    </w:p>
    <w:p w:rsidR="00EC55C1" w:rsidRPr="00CD0DDF" w:rsidRDefault="00EC55C1" w:rsidP="00EC55C1">
      <w:pPr>
        <w:spacing w:after="0" w:line="480" w:lineRule="auto"/>
        <w:jc w:val="both"/>
        <w:rPr>
          <w:rFonts w:ascii="Arial" w:hAnsi="Arial" w:cs="Arial"/>
          <w:sz w:val="24"/>
        </w:rPr>
      </w:pPr>
      <w:r w:rsidRPr="00CD0DDF">
        <w:rPr>
          <w:rFonts w:ascii="Arial" w:hAnsi="Arial" w:cs="Arial"/>
          <w:sz w:val="24"/>
        </w:rPr>
        <w:t xml:space="preserve">‘’Propiedad definida por la jerarquía y orden de las partes que conforman el sistema y las interrelaciones existentes entre ellos. Conjunto de elementos de un todo debidamente dispuestos a ser interdependientes entre </w:t>
      </w:r>
      <w:proofErr w:type="spellStart"/>
      <w:r w:rsidRPr="00CD0DDF">
        <w:rPr>
          <w:rFonts w:ascii="Arial" w:hAnsi="Arial" w:cs="Arial"/>
          <w:sz w:val="24"/>
        </w:rPr>
        <w:t>si</w:t>
      </w:r>
      <w:proofErr w:type="spellEnd"/>
      <w:r w:rsidRPr="00CD0DDF">
        <w:rPr>
          <w:rFonts w:ascii="Arial" w:hAnsi="Arial" w:cs="Arial"/>
          <w:sz w:val="24"/>
        </w:rPr>
        <w:t>’’</w:t>
      </w:r>
      <w:sdt>
        <w:sdtPr>
          <w:rPr>
            <w:rFonts w:ascii="Arial" w:hAnsi="Arial" w:cs="Arial"/>
            <w:sz w:val="24"/>
          </w:rPr>
          <w:id w:val="-641110565"/>
          <w:citation/>
        </w:sdtPr>
        <w:sdtContent>
          <w:r w:rsidRPr="00CD0DDF">
            <w:rPr>
              <w:rFonts w:ascii="Arial" w:hAnsi="Arial" w:cs="Arial"/>
              <w:sz w:val="24"/>
            </w:rPr>
            <w:fldChar w:fldCharType="begin"/>
          </w:r>
          <w:r w:rsidRPr="00CD0DDF">
            <w:rPr>
              <w:rFonts w:ascii="Arial" w:hAnsi="Arial" w:cs="Arial"/>
              <w:sz w:val="24"/>
            </w:rPr>
            <w:instrText xml:space="preserve">CITATION UNI \p 19 \l 2058 </w:instrText>
          </w:r>
          <w:r w:rsidRPr="00CD0DDF">
            <w:rPr>
              <w:rFonts w:ascii="Arial" w:hAnsi="Arial" w:cs="Arial"/>
              <w:sz w:val="24"/>
            </w:rPr>
            <w:fldChar w:fldCharType="separate"/>
          </w:r>
          <w:r w:rsidRPr="00CD0DDF">
            <w:rPr>
              <w:rFonts w:ascii="Arial" w:hAnsi="Arial" w:cs="Arial"/>
              <w:noProof/>
              <w:sz w:val="24"/>
            </w:rPr>
            <w:t xml:space="preserve"> (UTP, pág. 19)</w:t>
          </w:r>
          <w:r w:rsidRPr="00CD0DDF">
            <w:rPr>
              <w:rFonts w:ascii="Arial" w:hAnsi="Arial" w:cs="Arial"/>
              <w:sz w:val="24"/>
            </w:rPr>
            <w:fldChar w:fldCharType="end"/>
          </w:r>
        </w:sdtContent>
      </w:sdt>
      <w:r w:rsidRPr="00CD0DDF">
        <w:rPr>
          <w:rFonts w:ascii="Arial" w:hAnsi="Arial" w:cs="Arial"/>
          <w:sz w:val="24"/>
        </w:rPr>
        <w:t>.</w:t>
      </w:r>
    </w:p>
    <w:p w:rsidR="00801C17" w:rsidRDefault="00EC55C1"/>
    <w:sectPr w:rsidR="00801C17" w:rsidSect="003D58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55C1"/>
    <w:rsid w:val="003D5859"/>
    <w:rsid w:val="00C25629"/>
    <w:rsid w:val="00D5619B"/>
    <w:rsid w:val="00EC5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C1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EC55C1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55C1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5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55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UNI</b:Tag>
    <b:SourceType>Book</b:SourceType>
    <b:Guid>{88B1A8B4-71A5-4F45-85CB-A01CEC7754CE}</b:Guid>
    <b:Author>
      <b:Author>
        <b:Corporate>UTP</b:Corporate>
      </b:Author>
    </b:Author>
    <b:Title>INTRODUCCIÓN A LA INGENIERÍA DE SISTEMAS</b:Title>
    <b:City>LIMA, PERU</b:City>
    <b:Publisher>GRUPO IDAT</b:Publisher>
    <b:RefOrder>1</b:RefOrder>
  </b:Source>
</b:Sources>
</file>

<file path=customXml/itemProps1.xml><?xml version="1.0" encoding="utf-8"?>
<ds:datastoreItem xmlns:ds="http://schemas.openxmlformats.org/officeDocument/2006/customXml" ds:itemID="{D7620C2D-5310-40C8-BAC1-BAECE8428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239</Characters>
  <Application>Microsoft Office Word</Application>
  <DocSecurity>0</DocSecurity>
  <Lines>1</Lines>
  <Paragraphs>1</Paragraphs>
  <ScaleCrop>false</ScaleCrop>
  <Company>Hewlett-Packard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Miltón</dc:creator>
  <cp:lastModifiedBy>Miltón</cp:lastModifiedBy>
  <cp:revision>1</cp:revision>
  <dcterms:created xsi:type="dcterms:W3CDTF">2016-03-17T05:02:00Z</dcterms:created>
  <dcterms:modified xsi:type="dcterms:W3CDTF">2016-03-17T05:03:00Z</dcterms:modified>
</cp:coreProperties>
</file>