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B4" w:rsidRPr="003644B4" w:rsidRDefault="003644B4" w:rsidP="003644B4">
      <w:pPr>
        <w:keepNext/>
        <w:keepLines/>
        <w:spacing w:before="240" w:after="0" w:line="256" w:lineRule="auto"/>
        <w:outlineLvl w:val="0"/>
        <w:rPr>
          <w:rFonts w:ascii="Arial" w:eastAsiaTheme="majorEastAsia" w:hAnsi="Arial" w:cs="Arial"/>
          <w:b/>
          <w:color w:val="2E74B5" w:themeColor="accent1" w:themeShade="BF"/>
          <w:sz w:val="24"/>
          <w:szCs w:val="32"/>
        </w:rPr>
      </w:pPr>
      <w:bookmarkStart w:id="0" w:name="_Toc445896930"/>
      <w:r w:rsidRPr="003644B4">
        <w:rPr>
          <w:rFonts w:ascii="Arial" w:eastAsiaTheme="majorEastAsia" w:hAnsi="Arial" w:cs="Arial"/>
          <w:b/>
          <w:color w:val="2E74B5" w:themeColor="accent1" w:themeShade="BF"/>
          <w:sz w:val="24"/>
          <w:szCs w:val="32"/>
        </w:rPr>
        <w:t>Supra-sistemas:</w:t>
      </w:r>
      <w:bookmarkEnd w:id="0"/>
    </w:p>
    <w:p w:rsidR="003644B4" w:rsidRPr="003644B4" w:rsidRDefault="003644B4" w:rsidP="003644B4">
      <w:pPr>
        <w:spacing w:line="256" w:lineRule="auto"/>
      </w:pPr>
    </w:p>
    <w:p w:rsidR="003644B4" w:rsidRPr="003644B4" w:rsidRDefault="003644B4" w:rsidP="003644B4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3644B4">
        <w:rPr>
          <w:rFonts w:ascii="Arial" w:eastAsia="Times New Roman" w:hAnsi="Arial" w:cs="Arial"/>
          <w:sz w:val="24"/>
          <w:szCs w:val="20"/>
          <w:lang w:eastAsia="es-MX"/>
        </w:rPr>
        <w:t xml:space="preserve">Los conceptos de subsistema, sistema y </w:t>
      </w:r>
      <w:proofErr w:type="spellStart"/>
      <w:r w:rsidRPr="003644B4">
        <w:rPr>
          <w:rFonts w:ascii="Arial" w:eastAsia="Times New Roman" w:hAnsi="Arial" w:cs="Arial"/>
          <w:sz w:val="24"/>
          <w:szCs w:val="20"/>
          <w:lang w:eastAsia="es-MX"/>
        </w:rPr>
        <w:t>supersistema</w:t>
      </w:r>
      <w:proofErr w:type="spellEnd"/>
      <w:r w:rsidRPr="003644B4">
        <w:rPr>
          <w:rFonts w:ascii="Arial" w:eastAsia="Times New Roman" w:hAnsi="Arial" w:cs="Arial"/>
          <w:sz w:val="24"/>
          <w:szCs w:val="20"/>
          <w:lang w:eastAsia="es-MX"/>
        </w:rPr>
        <w:t xml:space="preserve"> llevan implícita la idea de recursividad, por cuanto los sistemas y </w:t>
      </w:r>
      <w:proofErr w:type="spellStart"/>
      <w:r w:rsidRPr="003644B4">
        <w:rPr>
          <w:rFonts w:ascii="Arial" w:eastAsia="Times New Roman" w:hAnsi="Arial" w:cs="Arial"/>
          <w:sz w:val="24"/>
          <w:szCs w:val="20"/>
          <w:lang w:eastAsia="es-MX"/>
        </w:rPr>
        <w:t>supersistemas</w:t>
      </w:r>
      <w:proofErr w:type="spellEnd"/>
      <w:r w:rsidRPr="003644B4">
        <w:rPr>
          <w:rFonts w:ascii="Arial" w:eastAsia="Times New Roman" w:hAnsi="Arial" w:cs="Arial"/>
          <w:sz w:val="24"/>
          <w:szCs w:val="20"/>
          <w:lang w:eastAsia="es-MX"/>
        </w:rPr>
        <w:t xml:space="preserve"> son, además sistemas. En este sentido, las propiedades generales de los tres elementos son semejantes y fácilmente se pueden encontrar o derivar analogías y homologías. Por ejemplo, los subsistemas de una empresa pueden ser sus diferentes áreas funcionales y el </w:t>
      </w:r>
      <w:proofErr w:type="spellStart"/>
      <w:r w:rsidRPr="003644B4">
        <w:rPr>
          <w:rFonts w:ascii="Arial" w:eastAsia="Times New Roman" w:hAnsi="Arial" w:cs="Arial"/>
          <w:sz w:val="24"/>
          <w:szCs w:val="20"/>
          <w:lang w:eastAsia="es-MX"/>
        </w:rPr>
        <w:t>supersistema</w:t>
      </w:r>
      <w:proofErr w:type="spellEnd"/>
      <w:r w:rsidRPr="003644B4">
        <w:rPr>
          <w:rFonts w:ascii="Arial" w:eastAsia="Times New Roman" w:hAnsi="Arial" w:cs="Arial"/>
          <w:sz w:val="24"/>
          <w:szCs w:val="20"/>
          <w:lang w:eastAsia="es-MX"/>
        </w:rPr>
        <w:t xml:space="preserve"> puede ser la comunidad o la región en la cual desarrolla sus actividades, su entorno. (</w:t>
      </w:r>
      <w:proofErr w:type="spellStart"/>
      <w:r w:rsidRPr="003644B4">
        <w:rPr>
          <w:rFonts w:ascii="Arial" w:eastAsia="Times New Roman" w:hAnsi="Arial" w:cs="Arial"/>
          <w:sz w:val="24"/>
          <w:szCs w:val="20"/>
          <w:lang w:eastAsia="es-MX"/>
        </w:rPr>
        <w:t>Johansen</w:t>
      </w:r>
      <w:proofErr w:type="spellEnd"/>
      <w:r w:rsidRPr="003644B4">
        <w:rPr>
          <w:rFonts w:ascii="Arial" w:eastAsia="Times New Roman" w:hAnsi="Arial" w:cs="Arial"/>
          <w:sz w:val="24"/>
          <w:szCs w:val="20"/>
          <w:lang w:eastAsia="es-MX"/>
        </w:rPr>
        <w:t xml:space="preserve"> B., 1993, pág. 57)</w:t>
      </w:r>
    </w:p>
    <w:p w:rsidR="0052675F" w:rsidRDefault="0052675F">
      <w:bookmarkStart w:id="1" w:name="_GoBack"/>
      <w:bookmarkEnd w:id="1"/>
    </w:p>
    <w:sectPr w:rsidR="00526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4"/>
    <w:rsid w:val="003644B4"/>
    <w:rsid w:val="005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708F-33BE-4FC5-9656-5774451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1</cp:revision>
  <dcterms:created xsi:type="dcterms:W3CDTF">2016-03-16T20:14:00Z</dcterms:created>
  <dcterms:modified xsi:type="dcterms:W3CDTF">2016-03-16T20:18:00Z</dcterms:modified>
</cp:coreProperties>
</file>