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67" w:rsidRDefault="00372567" w:rsidP="00372567">
      <w:pPr>
        <w:pStyle w:val="Ttulo1"/>
        <w:rPr>
          <w:rFonts w:ascii="Arial" w:hAnsi="Arial" w:cs="Arial"/>
          <w:b/>
          <w:sz w:val="24"/>
        </w:rPr>
      </w:pPr>
      <w:bookmarkStart w:id="0" w:name="_Toc448000970"/>
      <w:r w:rsidRPr="00071994">
        <w:rPr>
          <w:rFonts w:ascii="Arial" w:hAnsi="Arial" w:cs="Arial"/>
          <w:b/>
          <w:sz w:val="24"/>
        </w:rPr>
        <w:t>Propiedades de los sistemas:</w:t>
      </w:r>
      <w:bookmarkEnd w:id="0"/>
    </w:p>
    <w:p w:rsidR="00372567" w:rsidRPr="00C016C6" w:rsidRDefault="00372567" w:rsidP="00372567"/>
    <w:p w:rsidR="00372567" w:rsidRDefault="00372567" w:rsidP="00372567">
      <w:pPr>
        <w:spacing w:line="360" w:lineRule="auto"/>
        <w:jc w:val="both"/>
        <w:rPr>
          <w:rFonts w:ascii="Arial" w:hAnsi="Arial" w:cs="Arial"/>
          <w:sz w:val="24"/>
        </w:rPr>
      </w:pPr>
      <w:r w:rsidRPr="00C016C6">
        <w:rPr>
          <w:rFonts w:ascii="Arial" w:hAnsi="Arial" w:cs="Arial"/>
          <w:sz w:val="24"/>
        </w:rPr>
        <w:t>“Todo sistema posee cuatro propiedades, éstas son: estructura, emerg</w:t>
      </w:r>
      <w:r>
        <w:rPr>
          <w:rFonts w:ascii="Arial" w:hAnsi="Arial" w:cs="Arial"/>
          <w:sz w:val="24"/>
        </w:rPr>
        <w:t xml:space="preserve">encia, comunicación y control” </w:t>
      </w:r>
      <w:sdt>
        <w:sdtPr>
          <w:rPr>
            <w:rFonts w:ascii="Arial" w:hAnsi="Arial" w:cs="Arial"/>
            <w:sz w:val="24"/>
          </w:rPr>
          <w:id w:val="-1147588590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Mar \p 19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0C1EC1">
            <w:rPr>
              <w:rFonts w:ascii="Arial" w:hAnsi="Arial" w:cs="Arial"/>
              <w:noProof/>
              <w:sz w:val="24"/>
            </w:rPr>
            <w:t>(Marcelo Arnold, pág. 19)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</w:p>
    <w:p w:rsidR="0049753E" w:rsidRDefault="0049753E">
      <w:bookmarkStart w:id="1" w:name="_GoBack"/>
      <w:bookmarkEnd w:id="1"/>
    </w:p>
    <w:sectPr w:rsidR="004975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67"/>
    <w:rsid w:val="00372567"/>
    <w:rsid w:val="0049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2E9D1-16D7-49FA-A0C8-4DE3D343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567"/>
  </w:style>
  <w:style w:type="paragraph" w:styleId="Ttulo1">
    <w:name w:val="heading 1"/>
    <w:basedOn w:val="Normal"/>
    <w:next w:val="Normal"/>
    <w:link w:val="Ttulo1Car"/>
    <w:uiPriority w:val="9"/>
    <w:qFormat/>
    <w:rsid w:val="003725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25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</b:Tag>
    <b:SourceType>Book</b:SourceType>
    <b:Guid>{196C0AAA-B2DC-4CAA-A87D-8EECA6760727}</b:Guid>
    <b:Title>Introducción a los Conceptos Básicos de la Teoría General de Sistemas</b:Title>
    <b:Publisher>Universidad de Chile</b:Publisher>
    <b:Author>
      <b:Author>
        <b:NameList>
          <b:Person>
            <b:Last>Marcelo Arnold</b:Last>
            <b:First>Ph.D.</b:First>
            <b:Middle>y Francisco Osorio, M.A.</b:Middle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4BEB1D7F-55A7-435D-8A36-93E75A11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villanueva</dc:creator>
  <cp:keywords/>
  <dc:description/>
  <cp:lastModifiedBy>juan manuel villanueva</cp:lastModifiedBy>
  <cp:revision>1</cp:revision>
  <dcterms:created xsi:type="dcterms:W3CDTF">2016-04-10T03:02:00Z</dcterms:created>
  <dcterms:modified xsi:type="dcterms:W3CDTF">2016-04-10T03:02:00Z</dcterms:modified>
</cp:coreProperties>
</file>