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19" w:rsidRDefault="00E45719" w:rsidP="00E45719">
      <w:pPr>
        <w:pStyle w:val="Ttulo1"/>
        <w:rPr>
          <w:rFonts w:ascii="Arial" w:hAnsi="Arial" w:cs="Arial"/>
          <w:b/>
          <w:sz w:val="24"/>
        </w:rPr>
      </w:pPr>
      <w:bookmarkStart w:id="0" w:name="_Toc447998836"/>
      <w:bookmarkStart w:id="1" w:name="_Toc448000971"/>
      <w:r w:rsidRPr="00071994">
        <w:rPr>
          <w:rFonts w:ascii="Arial" w:hAnsi="Arial" w:cs="Arial"/>
          <w:b/>
          <w:sz w:val="24"/>
        </w:rPr>
        <w:t>Ley de la variedad requerida:</w:t>
      </w:r>
      <w:bookmarkEnd w:id="0"/>
      <w:bookmarkEnd w:id="1"/>
    </w:p>
    <w:p w:rsidR="00E45719" w:rsidRDefault="00E45719" w:rsidP="00E45719"/>
    <w:p w:rsidR="00E45719" w:rsidRDefault="00E45719" w:rsidP="00E45719">
      <w:pPr>
        <w:spacing w:line="360" w:lineRule="auto"/>
        <w:jc w:val="both"/>
        <w:rPr>
          <w:rFonts w:ascii="Arial" w:hAnsi="Arial" w:cs="Arial"/>
          <w:sz w:val="24"/>
        </w:rPr>
      </w:pPr>
      <w:r w:rsidRPr="00927BD6">
        <w:rPr>
          <w:rFonts w:ascii="Arial" w:hAnsi="Arial" w:cs="Arial"/>
          <w:sz w:val="24"/>
        </w:rPr>
        <w:t xml:space="preserve"> “De acuerdo con la ley de variedad requerida, la variedad generada en el medio (y que afecta al sistema) debe ser igual a la capacidad del sistema para absorber esa variedad” </w:t>
      </w:r>
      <w:sdt>
        <w:sdtPr>
          <w:rPr>
            <w:rFonts w:ascii="Arial" w:hAnsi="Arial" w:cs="Arial"/>
            <w:sz w:val="24"/>
          </w:rPr>
          <w:id w:val="205579868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Joh931 \p 74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0C1EC1">
            <w:rPr>
              <w:rFonts w:ascii="Arial" w:hAnsi="Arial" w:cs="Arial"/>
              <w:noProof/>
              <w:sz w:val="24"/>
            </w:rPr>
            <w:t>(Bertoglio, 1993, pág. 74)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49753E" w:rsidRDefault="0049753E">
      <w:bookmarkStart w:id="2" w:name="_GoBack"/>
      <w:bookmarkEnd w:id="2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19"/>
    <w:rsid w:val="0049753E"/>
    <w:rsid w:val="00E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0135-E7A9-45C3-8F46-A384CE6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19"/>
  </w:style>
  <w:style w:type="paragraph" w:styleId="Ttulo1">
    <w:name w:val="heading 1"/>
    <w:basedOn w:val="Normal"/>
    <w:next w:val="Normal"/>
    <w:link w:val="Ttulo1Car"/>
    <w:uiPriority w:val="9"/>
    <w:qFormat/>
    <w:rsid w:val="00E45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Joh931</b:Tag>
    <b:SourceType>Book</b:SourceType>
    <b:Guid>{268FCB1E-026F-4D47-B0F6-B8C58D43AFA8}</b:Guid>
    <b:Author>
      <b:Author>
        <b:NameList>
          <b:Person>
            <b:Last>Bertoglio</b:Last>
            <b:First>Johansen</b:First>
          </b:Person>
        </b:NameList>
      </b:Author>
    </b:Author>
    <b:Year>1993</b:Year>
    <b:RefOrder>6</b:RefOrder>
  </b:Source>
</b:Sources>
</file>

<file path=customXml/itemProps1.xml><?xml version="1.0" encoding="utf-8"?>
<ds:datastoreItem xmlns:ds="http://schemas.openxmlformats.org/officeDocument/2006/customXml" ds:itemID="{DB1B50F7-3064-46C6-A2C2-AF3B6865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2016-04-10T03:03:00Z</dcterms:created>
  <dcterms:modified xsi:type="dcterms:W3CDTF">2016-04-10T03:03:00Z</dcterms:modified>
</cp:coreProperties>
</file>