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FBFBF" w:themeColor="background1" w:themeShade="BF"/>
  <w:body>
    <w:p w:rsidR="00B4727A" w:rsidRDefault="00B472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6336A" wp14:editId="1B6F38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727A" w:rsidRPr="00B4727A" w:rsidRDefault="00B4727A" w:rsidP="00B4727A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ALGUNOS ARTICULOS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B27M7nJwIAAFwEAAAOAAAAAAAAAAAAAAAAAC4CAABkcnMvZTJvRG9jLnhtbFBL&#10;AQItABQABgAIAAAAIQBLiSbN1gAAAAUBAAAPAAAAAAAAAAAAAAAAAIEEAABkcnMvZG93bnJldi54&#10;bWxQSwUGAAAAAAQABADzAAAAhAUAAAAA&#10;" filled="f" stroked="f">
                <v:fill o:detectmouseclick="t"/>
                <v:textbox style="mso-fit-shape-to-text:t">
                  <w:txbxContent>
                    <w:p w:rsidR="00B4727A" w:rsidRPr="00B4727A" w:rsidRDefault="00B4727A" w:rsidP="00B4727A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ALGUNOS ARTICULOS</w:t>
                      </w:r>
                    </w:p>
                  </w:txbxContent>
                </v:textbox>
              </v:shape>
            </w:pict>
          </mc:Fallback>
        </mc:AlternateContent>
      </w:r>
    </w:p>
    <w:p w:rsidR="00B4727A" w:rsidRDefault="00B4727A"/>
    <w:p w:rsidR="00B4727A" w:rsidRDefault="00B4727A"/>
    <w:p w:rsidR="00B4727A" w:rsidRDefault="00B4727A"/>
    <w:p w:rsidR="00B4727A" w:rsidRDefault="00B4727A"/>
    <w:p w:rsidR="00EC2C47" w:rsidRPr="00B4727A" w:rsidRDefault="00B4727A">
      <w:pPr>
        <w:rPr>
          <w:rFonts w:ascii="Bauhaus 93" w:hAnsi="Bauhaus 93"/>
          <w:color w:val="C0504D" w:themeColor="accent2"/>
          <w:sz w:val="36"/>
          <w:szCs w:val="36"/>
        </w:rPr>
      </w:pPr>
      <w:hyperlink r:id="rId5" w:history="1">
        <w:r w:rsidRPr="00B4727A">
          <w:rPr>
            <w:rStyle w:val="Hipervnculo"/>
            <w:rFonts w:ascii="Bauhaus 93" w:hAnsi="Bauhaus 93"/>
            <w:color w:val="C0504D" w:themeColor="accent2"/>
            <w:sz w:val="36"/>
            <w:szCs w:val="36"/>
          </w:rPr>
          <w:t>http://www.mineducacion.gov.co/1621/articles-90103_archivo_pdf.pdf</w:t>
        </w:r>
      </w:hyperlink>
    </w:p>
    <w:p w:rsidR="00B4727A" w:rsidRPr="00B4727A" w:rsidRDefault="00B4727A">
      <w:pPr>
        <w:rPr>
          <w:rFonts w:ascii="Bauhaus 93" w:hAnsi="Bauhaus 93"/>
          <w:color w:val="C0504D" w:themeColor="accent2"/>
          <w:sz w:val="36"/>
          <w:szCs w:val="36"/>
        </w:rPr>
      </w:pPr>
    </w:p>
    <w:p w:rsidR="00B4727A" w:rsidRPr="00B4727A" w:rsidRDefault="00B4727A">
      <w:pPr>
        <w:rPr>
          <w:rFonts w:ascii="Bauhaus 93" w:hAnsi="Bauhaus 93"/>
          <w:color w:val="C0504D" w:themeColor="accent2"/>
          <w:sz w:val="36"/>
          <w:szCs w:val="36"/>
        </w:rPr>
      </w:pPr>
      <w:hyperlink r:id="rId6" w:history="1">
        <w:r w:rsidRPr="00B4727A">
          <w:rPr>
            <w:rStyle w:val="Hipervnculo"/>
            <w:rFonts w:ascii="Bauhaus 93" w:hAnsi="Bauhaus 93"/>
            <w:color w:val="C0504D" w:themeColor="accent2"/>
            <w:sz w:val="36"/>
            <w:szCs w:val="36"/>
          </w:rPr>
          <w:t>http://www.mineducacion.gov.co/1759/articles-287822_archivo_pdf.pdf</w:t>
        </w:r>
      </w:hyperlink>
    </w:p>
    <w:p w:rsidR="00B4727A" w:rsidRPr="00B4727A" w:rsidRDefault="00B4727A">
      <w:pPr>
        <w:rPr>
          <w:rFonts w:ascii="Bauhaus 93" w:hAnsi="Bauhaus 93"/>
          <w:color w:val="C0504D" w:themeColor="accent2"/>
          <w:sz w:val="36"/>
          <w:szCs w:val="36"/>
        </w:rPr>
      </w:pPr>
    </w:p>
    <w:p w:rsidR="00B4727A" w:rsidRPr="00B4727A" w:rsidRDefault="00B4727A">
      <w:pPr>
        <w:rPr>
          <w:rFonts w:ascii="Bauhaus 93" w:hAnsi="Bauhaus 93"/>
          <w:color w:val="C0504D" w:themeColor="accent2"/>
          <w:sz w:val="36"/>
          <w:szCs w:val="36"/>
        </w:rPr>
      </w:pPr>
      <w:hyperlink r:id="rId7" w:history="1">
        <w:r w:rsidRPr="00B4727A">
          <w:rPr>
            <w:rStyle w:val="Hipervnculo"/>
            <w:rFonts w:ascii="Bauhaus 93" w:hAnsi="Bauhaus 93"/>
            <w:color w:val="C0504D" w:themeColor="accent2"/>
            <w:sz w:val="36"/>
            <w:szCs w:val="36"/>
          </w:rPr>
          <w:t>http://www.colombiaaprende.edu.co/html/mediateca/1607/articles-75156_archivo.pdf</w:t>
        </w:r>
      </w:hyperlink>
    </w:p>
    <w:p w:rsidR="00B4727A" w:rsidRPr="00B4727A" w:rsidRDefault="00B4727A">
      <w:pPr>
        <w:rPr>
          <w:rFonts w:ascii="Bauhaus 93" w:hAnsi="Bauhaus 93"/>
          <w:color w:val="C0504D" w:themeColor="accent2"/>
          <w:sz w:val="36"/>
          <w:szCs w:val="36"/>
        </w:rPr>
      </w:pPr>
    </w:p>
    <w:p w:rsidR="00B4727A" w:rsidRPr="00B4727A" w:rsidRDefault="00B4727A">
      <w:pPr>
        <w:rPr>
          <w:rFonts w:ascii="Bauhaus 93" w:hAnsi="Bauhaus 93"/>
          <w:color w:val="C0504D" w:themeColor="accent2"/>
          <w:sz w:val="36"/>
          <w:szCs w:val="36"/>
        </w:rPr>
      </w:pPr>
      <w:hyperlink r:id="rId8" w:history="1">
        <w:r w:rsidRPr="00B4727A">
          <w:rPr>
            <w:rStyle w:val="Hipervnculo"/>
            <w:rFonts w:ascii="Bauhaus 93" w:hAnsi="Bauhaus 93"/>
            <w:color w:val="C0504D" w:themeColor="accent2"/>
            <w:sz w:val="36"/>
            <w:szCs w:val="36"/>
          </w:rPr>
          <w:t>http://www.cisco.com/c/dam/en_us/about/citizenship/socio-economic/docs/GlobalEdWPLatAm.pdf</w:t>
        </w:r>
      </w:hyperlink>
    </w:p>
    <w:p w:rsidR="00B4727A" w:rsidRPr="00B4727A" w:rsidRDefault="00B4727A">
      <w:pPr>
        <w:rPr>
          <w:rFonts w:ascii="Bauhaus 93" w:hAnsi="Bauhaus 93"/>
          <w:color w:val="C0504D" w:themeColor="accent2"/>
          <w:sz w:val="36"/>
          <w:szCs w:val="36"/>
        </w:rPr>
      </w:pPr>
    </w:p>
    <w:p w:rsidR="00B4727A" w:rsidRPr="00B4727A" w:rsidRDefault="00B4727A">
      <w:pPr>
        <w:rPr>
          <w:rFonts w:ascii="Bauhaus 93" w:hAnsi="Bauhaus 93"/>
          <w:color w:val="C0504D" w:themeColor="accent2"/>
          <w:sz w:val="36"/>
          <w:szCs w:val="36"/>
        </w:rPr>
      </w:pPr>
      <w:hyperlink r:id="rId9" w:history="1">
        <w:r w:rsidRPr="00B4727A">
          <w:rPr>
            <w:rStyle w:val="Hipervnculo"/>
            <w:rFonts w:ascii="Bauhaus 93" w:hAnsi="Bauhaus 93"/>
            <w:color w:val="C0504D" w:themeColor="accent2"/>
            <w:sz w:val="36"/>
            <w:szCs w:val="36"/>
          </w:rPr>
          <w:t>http://www.mineducacion.gov.co/1759/articles-120646_archivo_pdf.pdf</w:t>
        </w:r>
      </w:hyperlink>
      <w:bookmarkStart w:id="0" w:name="_GoBack"/>
      <w:bookmarkEnd w:id="0"/>
    </w:p>
    <w:p w:rsidR="00B4727A" w:rsidRDefault="00B4727A"/>
    <w:sectPr w:rsidR="00B4727A" w:rsidSect="00BD7770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7A"/>
    <w:rsid w:val="00B4727A"/>
    <w:rsid w:val="00BD7770"/>
    <w:rsid w:val="00EC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72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7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co.com/c/dam/en_us/about/citizenship/socio-economic/docs/GlobalEdWPLatA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lombiaaprende.edu.co/html/mediateca/1607/articles-75156_archiv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neducacion.gov.co/1759/articles-287822_archivo_pdf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neducacion.gov.co/1621/articles-90103_archivo_pdf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neducacion.gov.co/1759/articles-120646_archivo_pdf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Macnific</dc:creator>
  <cp:lastModifiedBy>Macnific</cp:lastModifiedBy>
  <cp:revision>1</cp:revision>
  <dcterms:created xsi:type="dcterms:W3CDTF">2016-06-08T22:11:00Z</dcterms:created>
  <dcterms:modified xsi:type="dcterms:W3CDTF">2016-06-08T22:17:00Z</dcterms:modified>
</cp:coreProperties>
</file>