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A1" w:rsidRDefault="00E43FF4">
      <w:pPr>
        <w:rPr>
          <w:rFonts w:ascii="Arial" w:hAnsi="Arial" w:cs="Arial"/>
          <w:color w:val="252525"/>
          <w:sz w:val="52"/>
          <w:szCs w:val="52"/>
          <w:shd w:val="clear" w:color="auto" w:fill="FFFFFF"/>
        </w:rPr>
      </w:pP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b/>
          <w:bCs/>
          <w:color w:val="252525"/>
          <w:sz w:val="52"/>
          <w:szCs w:val="52"/>
          <w:shd w:val="clear" w:color="auto" w:fill="FFFFFF"/>
        </w:rPr>
        <w:t>medicina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(del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4" w:tooltip="Latín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latín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i/>
          <w:iCs/>
          <w:color w:val="252525"/>
          <w:sz w:val="52"/>
          <w:szCs w:val="52"/>
          <w:shd w:val="clear" w:color="auto" w:fill="FFFFFF"/>
        </w:rPr>
        <w:t>medicina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 derivado a su vez de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proofErr w:type="spellStart"/>
      <w:r w:rsidRPr="00E43FF4">
        <w:rPr>
          <w:rFonts w:ascii="Arial" w:hAnsi="Arial" w:cs="Arial"/>
          <w:i/>
          <w:iCs/>
          <w:color w:val="252525"/>
          <w:sz w:val="52"/>
          <w:szCs w:val="52"/>
          <w:shd w:val="clear" w:color="auto" w:fill="FFFFFF"/>
        </w:rPr>
        <w:t>mederi</w:t>
      </w:r>
      <w:proofErr w:type="spellEnd"/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 que significa 'curar', 'medicar')</w:t>
      </w:r>
      <w:hyperlink r:id="rId5" w:anchor="cite_note-1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  <w:vertAlign w:val="superscript"/>
          </w:rPr>
          <w:t>1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es 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6" w:tooltip="Ciencia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ciencia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dedicada al estudio de 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7" w:tooltip="Vida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vida</w:t>
        </w:r>
      </w:hyperlink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 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8" w:tooltip="Salud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salud</w:t>
        </w:r>
      </w:hyperlink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 las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9" w:tooltip="Enfermedad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enfermedades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y 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0" w:tooltip="Muerte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muerte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del ser humano, e implica ejercer tal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1" w:tooltip="Técnica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conocimiento técnico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para el mantenimiento y recuperación de la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2" w:tooltip="Salud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salud</w:t>
        </w:r>
      </w:hyperlink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 aplicándolo al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3" w:tooltip="Diagnóstico médico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diagnóstico</w:t>
        </w:r>
      </w:hyperlink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,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4" w:tooltip="Tratamiento (medicina)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tratamiento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y</w:t>
      </w:r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hyperlink r:id="rId15" w:tooltip="Medicina preventiva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prevención</w:t>
        </w:r>
      </w:hyperlink>
      <w:r w:rsidRPr="00E43FF4">
        <w:rPr>
          <w:rStyle w:val="apple-converted-space"/>
          <w:rFonts w:ascii="Arial" w:hAnsi="Arial" w:cs="Arial"/>
          <w:color w:val="252525"/>
          <w:sz w:val="52"/>
          <w:szCs w:val="52"/>
          <w:shd w:val="clear" w:color="auto" w:fill="FFFFFF"/>
        </w:rPr>
        <w:t> 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de las enfermedades. La medicina forma parte de las denominadas</w:t>
      </w:r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 xml:space="preserve"> </w:t>
      </w:r>
      <w:hyperlink r:id="rId16" w:tooltip="Ciencias de la Salud" w:history="1">
        <w:r w:rsidRPr="00E43FF4">
          <w:rPr>
            <w:rStyle w:val="Hipervnculo"/>
            <w:rFonts w:ascii="Arial" w:hAnsi="Arial" w:cs="Arial"/>
            <w:color w:val="0B0080"/>
            <w:sz w:val="52"/>
            <w:szCs w:val="52"/>
            <w:shd w:val="clear" w:color="auto" w:fill="FFFFFF"/>
          </w:rPr>
          <w:t>ciencias de la salud</w:t>
        </w:r>
      </w:hyperlink>
      <w:r w:rsidRPr="00E43FF4">
        <w:rPr>
          <w:rFonts w:ascii="Arial" w:hAnsi="Arial" w:cs="Arial"/>
          <w:color w:val="252525"/>
          <w:sz w:val="52"/>
          <w:szCs w:val="52"/>
          <w:shd w:val="clear" w:color="auto" w:fill="FFFFFF"/>
        </w:rPr>
        <w:t>.</w:t>
      </w:r>
    </w:p>
    <w:p w:rsidR="00E43FF4" w:rsidRPr="00E43FF4" w:rsidRDefault="00E43FF4">
      <w:pPr>
        <w:rPr>
          <w:sz w:val="52"/>
          <w:szCs w:val="52"/>
        </w:rPr>
      </w:pPr>
      <w:r>
        <w:rPr>
          <w:rFonts w:ascii="Arial" w:hAnsi="Arial" w:cs="Arial"/>
          <w:color w:val="252525"/>
          <w:sz w:val="52"/>
          <w:szCs w:val="52"/>
          <w:shd w:val="clear" w:color="auto" w:fill="FFFFFF"/>
        </w:rPr>
        <w:t>-</w:t>
      </w:r>
      <w:bookmarkStart w:id="0" w:name="_GoBack"/>
      <w:bookmarkEnd w:id="0"/>
      <w:r>
        <w:rPr>
          <w:rFonts w:ascii="Arial" w:hAnsi="Arial" w:cs="Arial"/>
          <w:color w:val="252525"/>
          <w:sz w:val="52"/>
          <w:szCs w:val="52"/>
          <w:shd w:val="clear" w:color="auto" w:fill="FFFFFF"/>
        </w:rPr>
        <w:t>WIKIPEDIA</w:t>
      </w:r>
    </w:p>
    <w:sectPr w:rsidR="00E43FF4" w:rsidRPr="00E43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5"/>
    <w:rsid w:val="000601E5"/>
    <w:rsid w:val="001D36A1"/>
    <w:rsid w:val="00E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1C96"/>
  <w15:chartTrackingRefBased/>
  <w15:docId w15:val="{5801D4BE-70B0-45C0-BE3A-CE24741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43FF4"/>
  </w:style>
  <w:style w:type="character" w:styleId="Hipervnculo">
    <w:name w:val="Hyperlink"/>
    <w:basedOn w:val="Fuentedeprrafopredeter"/>
    <w:uiPriority w:val="99"/>
    <w:semiHidden/>
    <w:unhideWhenUsed/>
    <w:rsid w:val="00E4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alud" TargetMode="External"/><Relationship Id="rId13" Type="http://schemas.openxmlformats.org/officeDocument/2006/relationships/hyperlink" Target="https://es.wikipedia.org/wiki/Diagn%C3%B3stico_m%C3%A9dic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Vida" TargetMode="External"/><Relationship Id="rId12" Type="http://schemas.openxmlformats.org/officeDocument/2006/relationships/hyperlink" Target="https://es.wikipedia.org/wiki/Salu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iencias_de_la_Salud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Ciencia" TargetMode="External"/><Relationship Id="rId11" Type="http://schemas.openxmlformats.org/officeDocument/2006/relationships/hyperlink" Target="https://es.wikipedia.org/wiki/T%C3%A9cnica" TargetMode="External"/><Relationship Id="rId5" Type="http://schemas.openxmlformats.org/officeDocument/2006/relationships/hyperlink" Target="https://es.wikipedia.org/wiki/Medicina" TargetMode="External"/><Relationship Id="rId15" Type="http://schemas.openxmlformats.org/officeDocument/2006/relationships/hyperlink" Target="https://es.wikipedia.org/wiki/Medicina_preventiva" TargetMode="External"/><Relationship Id="rId10" Type="http://schemas.openxmlformats.org/officeDocument/2006/relationships/hyperlink" Target="https://es.wikipedia.org/wiki/Muerte" TargetMode="External"/><Relationship Id="rId4" Type="http://schemas.openxmlformats.org/officeDocument/2006/relationships/hyperlink" Target="https://es.wikipedia.org/wiki/Lat%C3%ADn" TargetMode="External"/><Relationship Id="rId9" Type="http://schemas.openxmlformats.org/officeDocument/2006/relationships/hyperlink" Target="https://es.wikipedia.org/wiki/Enfermedad" TargetMode="External"/><Relationship Id="rId14" Type="http://schemas.openxmlformats.org/officeDocument/2006/relationships/hyperlink" Target="https://es.wikipedia.org/wiki/Tratamiento_(medicin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manuel perez canizales</dc:creator>
  <cp:keywords/>
  <dc:description/>
  <cp:lastModifiedBy>oscar manuel perez canizales</cp:lastModifiedBy>
  <cp:revision>2</cp:revision>
  <dcterms:created xsi:type="dcterms:W3CDTF">2016-10-11T23:06:00Z</dcterms:created>
  <dcterms:modified xsi:type="dcterms:W3CDTF">2016-10-11T23:07:00Z</dcterms:modified>
</cp:coreProperties>
</file>