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Pr>
          <w:rFonts w:ascii="Georgia" w:eastAsia="Times New Roman" w:hAnsi="Georgia" w:cs="Times New Roman"/>
          <w:color w:val="000000"/>
          <w:sz w:val="21"/>
          <w:szCs w:val="21"/>
          <w:lang w:eastAsia="es-MX"/>
        </w:rPr>
        <w:t>s</w:t>
      </w:r>
      <w:bookmarkStart w:id="0" w:name="_GoBack"/>
      <w:bookmarkEnd w:id="0"/>
      <w:r w:rsidRPr="007C53A7">
        <w:rPr>
          <w:rFonts w:ascii="Georgia" w:eastAsia="Times New Roman" w:hAnsi="Georgia" w:cs="Times New Roman"/>
          <w:color w:val="000000"/>
          <w:sz w:val="21"/>
          <w:szCs w:val="21"/>
          <w:lang w:eastAsia="es-MX"/>
        </w:rPr>
        <w:t>e conoce como </w:t>
      </w:r>
      <w:r w:rsidRPr="007C53A7">
        <w:rPr>
          <w:rFonts w:ascii="Georgia" w:eastAsia="Times New Roman" w:hAnsi="Georgia" w:cs="Times New Roman"/>
          <w:b/>
          <w:bCs/>
          <w:color w:val="000000"/>
          <w:sz w:val="21"/>
          <w:szCs w:val="21"/>
          <w:bdr w:val="none" w:sz="0" w:space="0" w:color="auto" w:frame="1"/>
          <w:lang w:eastAsia="es-MX"/>
        </w:rPr>
        <w:t>comida</w:t>
      </w:r>
      <w:r w:rsidRPr="007C53A7">
        <w:rPr>
          <w:rFonts w:ascii="Georgia" w:eastAsia="Times New Roman" w:hAnsi="Georgia" w:cs="Times New Roman"/>
          <w:color w:val="000000"/>
          <w:sz w:val="21"/>
          <w:szCs w:val="21"/>
          <w:lang w:eastAsia="es-MX"/>
        </w:rPr>
        <w:t> al conjunto de </w:t>
      </w:r>
      <w:r w:rsidRPr="007C53A7">
        <w:rPr>
          <w:rFonts w:ascii="Georgia" w:eastAsia="Times New Roman" w:hAnsi="Georgia" w:cs="Times New Roman"/>
          <w:b/>
          <w:bCs/>
          <w:color w:val="000000"/>
          <w:sz w:val="21"/>
          <w:szCs w:val="21"/>
          <w:bdr w:val="none" w:sz="0" w:space="0" w:color="auto" w:frame="1"/>
          <w:lang w:eastAsia="es-MX"/>
        </w:rPr>
        <w:t>sustancias alimenticias</w:t>
      </w:r>
      <w:r w:rsidRPr="007C53A7">
        <w:rPr>
          <w:rFonts w:ascii="Georgia" w:eastAsia="Times New Roman" w:hAnsi="Georgia" w:cs="Times New Roman"/>
          <w:color w:val="000000"/>
          <w:sz w:val="21"/>
          <w:szCs w:val="21"/>
          <w:lang w:eastAsia="es-MX"/>
        </w:rPr>
        <w:t> que se comen y se beben para subsistir. Al ser ingerida, la comida provee elementos para la </w:t>
      </w:r>
      <w:hyperlink r:id="rId4" w:history="1">
        <w:r w:rsidRPr="007C53A7">
          <w:rPr>
            <w:rFonts w:ascii="Georgia" w:eastAsia="Times New Roman" w:hAnsi="Georgia" w:cs="Times New Roman"/>
            <w:b/>
            <w:bCs/>
            <w:color w:val="BB4B0D"/>
            <w:sz w:val="21"/>
            <w:szCs w:val="21"/>
            <w:bdr w:val="none" w:sz="0" w:space="0" w:color="auto" w:frame="1"/>
            <w:lang w:eastAsia="es-MX"/>
          </w:rPr>
          <w:t>nutrición</w:t>
        </w:r>
      </w:hyperlink>
      <w:r w:rsidRPr="007C53A7">
        <w:rPr>
          <w:rFonts w:ascii="Georgia" w:eastAsia="Times New Roman" w:hAnsi="Georgia" w:cs="Times New Roman"/>
          <w:color w:val="000000"/>
          <w:sz w:val="21"/>
          <w:szCs w:val="21"/>
          <w:lang w:eastAsia="es-MX"/>
        </w:rPr>
        <w:t> del organismo vivo.</w:t>
      </w:r>
    </w:p>
    <w:p w:rsidR="007C53A7" w:rsidRPr="007C53A7" w:rsidRDefault="007C53A7" w:rsidP="007C53A7">
      <w:pPr>
        <w:spacing w:after="0" w:line="240" w:lineRule="auto"/>
        <w:rPr>
          <w:rFonts w:ascii="Times New Roman" w:eastAsia="Times New Roman" w:hAnsi="Times New Roman" w:cs="Times New Roman"/>
          <w:sz w:val="24"/>
          <w:szCs w:val="24"/>
          <w:lang w:eastAsia="es-MX"/>
        </w:rPr>
      </w:pPr>
      <w:r w:rsidRPr="007C53A7">
        <w:rPr>
          <w:rFonts w:ascii="Times New Roman" w:eastAsia="Times New Roman" w:hAnsi="Times New Roman" w:cs="Times New Roman"/>
          <w:noProof/>
          <w:sz w:val="24"/>
          <w:szCs w:val="24"/>
          <w:lang w:eastAsia="es-MX"/>
        </w:rPr>
        <w:drawing>
          <wp:inline distT="0" distB="0" distL="0" distR="0">
            <wp:extent cx="2495550" cy="1752600"/>
            <wp:effectExtent l="0" t="0" r="0" b="0"/>
            <wp:docPr id="1" name="Imagen 1" descr="Co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1752600"/>
                    </a:xfrm>
                    <a:prstGeom prst="rect">
                      <a:avLst/>
                    </a:prstGeom>
                    <a:noFill/>
                    <a:ln>
                      <a:noFill/>
                    </a:ln>
                  </pic:spPr>
                </pic:pic>
              </a:graphicData>
            </a:graphic>
          </wp:inline>
        </w:drawing>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Las </w:t>
      </w:r>
      <w:hyperlink r:id="rId6" w:history="1">
        <w:r w:rsidRPr="007C53A7">
          <w:rPr>
            <w:rFonts w:ascii="Georgia" w:eastAsia="Times New Roman" w:hAnsi="Georgia" w:cs="Times New Roman"/>
            <w:b/>
            <w:bCs/>
            <w:color w:val="BB4B0D"/>
            <w:sz w:val="21"/>
            <w:szCs w:val="21"/>
            <w:bdr w:val="none" w:sz="0" w:space="0" w:color="auto" w:frame="1"/>
            <w:lang w:eastAsia="es-MX"/>
          </w:rPr>
          <w:t>personas</w:t>
        </w:r>
      </w:hyperlink>
      <w:r w:rsidRPr="007C53A7">
        <w:rPr>
          <w:rFonts w:ascii="Georgia" w:eastAsia="Times New Roman" w:hAnsi="Georgia" w:cs="Times New Roman"/>
          <w:color w:val="000000"/>
          <w:sz w:val="21"/>
          <w:szCs w:val="21"/>
          <w:lang w:eastAsia="es-MX"/>
        </w:rPr>
        <w:t> realizan varias comidas al día. Su contenido y número variará de acuerdo a una serie de factores sociales, culturales, estacionales y geográficos. Las comidas más usuales son el </w:t>
      </w:r>
      <w:r w:rsidRPr="007C53A7">
        <w:rPr>
          <w:rFonts w:ascii="Georgia" w:eastAsia="Times New Roman" w:hAnsi="Georgia" w:cs="Times New Roman"/>
          <w:b/>
          <w:bCs/>
          <w:color w:val="000000"/>
          <w:sz w:val="21"/>
          <w:szCs w:val="21"/>
          <w:bdr w:val="none" w:sz="0" w:space="0" w:color="auto" w:frame="1"/>
          <w:lang w:eastAsia="es-MX"/>
        </w:rPr>
        <w:t>desayuno</w:t>
      </w:r>
      <w:r w:rsidRPr="007C53A7">
        <w:rPr>
          <w:rFonts w:ascii="Georgia" w:eastAsia="Times New Roman" w:hAnsi="Georgia" w:cs="Times New Roman"/>
          <w:color w:val="000000"/>
          <w:sz w:val="21"/>
          <w:szCs w:val="21"/>
          <w:lang w:eastAsia="es-MX"/>
        </w:rPr>
        <w:t> (se realiza después de dormir por la noche), el </w:t>
      </w:r>
      <w:r w:rsidRPr="007C53A7">
        <w:rPr>
          <w:rFonts w:ascii="Georgia" w:eastAsia="Times New Roman" w:hAnsi="Georgia" w:cs="Times New Roman"/>
          <w:b/>
          <w:bCs/>
          <w:color w:val="000000"/>
          <w:sz w:val="21"/>
          <w:szCs w:val="21"/>
          <w:bdr w:val="none" w:sz="0" w:space="0" w:color="auto" w:frame="1"/>
          <w:lang w:eastAsia="es-MX"/>
        </w:rPr>
        <w:t>almuerzo</w:t>
      </w:r>
      <w:r w:rsidRPr="007C53A7">
        <w:rPr>
          <w:rFonts w:ascii="Georgia" w:eastAsia="Times New Roman" w:hAnsi="Georgia" w:cs="Times New Roman"/>
          <w:color w:val="000000"/>
          <w:sz w:val="21"/>
          <w:szCs w:val="21"/>
          <w:lang w:eastAsia="es-MX"/>
        </w:rPr>
        <w:t> (al mediodía), la </w:t>
      </w:r>
      <w:r w:rsidRPr="007C53A7">
        <w:rPr>
          <w:rFonts w:ascii="Georgia" w:eastAsia="Times New Roman" w:hAnsi="Georgia" w:cs="Times New Roman"/>
          <w:b/>
          <w:bCs/>
          <w:color w:val="000000"/>
          <w:sz w:val="21"/>
          <w:szCs w:val="21"/>
          <w:bdr w:val="none" w:sz="0" w:space="0" w:color="auto" w:frame="1"/>
          <w:lang w:eastAsia="es-MX"/>
        </w:rPr>
        <w:t>merienda</w:t>
      </w:r>
      <w:r w:rsidRPr="007C53A7">
        <w:rPr>
          <w:rFonts w:ascii="Georgia" w:eastAsia="Times New Roman" w:hAnsi="Georgia" w:cs="Times New Roman"/>
          <w:color w:val="000000"/>
          <w:sz w:val="21"/>
          <w:szCs w:val="21"/>
          <w:lang w:eastAsia="es-MX"/>
        </w:rPr>
        <w:t> (a media tarde) y la </w:t>
      </w:r>
      <w:r w:rsidRPr="007C53A7">
        <w:rPr>
          <w:rFonts w:ascii="Georgia" w:eastAsia="Times New Roman" w:hAnsi="Georgia" w:cs="Times New Roman"/>
          <w:b/>
          <w:bCs/>
          <w:color w:val="000000"/>
          <w:sz w:val="21"/>
          <w:szCs w:val="21"/>
          <w:bdr w:val="none" w:sz="0" w:space="0" w:color="auto" w:frame="1"/>
          <w:lang w:eastAsia="es-MX"/>
        </w:rPr>
        <w:t>cena</w:t>
      </w:r>
      <w:r w:rsidRPr="007C53A7">
        <w:rPr>
          <w:rFonts w:ascii="Georgia" w:eastAsia="Times New Roman" w:hAnsi="Georgia" w:cs="Times New Roman"/>
          <w:color w:val="000000"/>
          <w:sz w:val="21"/>
          <w:szCs w:val="21"/>
          <w:lang w:eastAsia="es-MX"/>
        </w:rPr>
        <w:t> (al anochecer, suele ser la última comida del día).</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Más allá de las cuatro comidas mencionadas, que son las recomendadas por los nutricionistas, existen otras ingestas, como el </w:t>
      </w:r>
      <w:r w:rsidRPr="007C53A7">
        <w:rPr>
          <w:rFonts w:ascii="Georgia" w:eastAsia="Times New Roman" w:hAnsi="Georgia" w:cs="Times New Roman"/>
          <w:b/>
          <w:bCs/>
          <w:color w:val="000000"/>
          <w:sz w:val="21"/>
          <w:szCs w:val="21"/>
          <w:bdr w:val="none" w:sz="0" w:space="0" w:color="auto" w:frame="1"/>
          <w:lang w:eastAsia="es-MX"/>
        </w:rPr>
        <w:t>aperitivo</w:t>
      </w:r>
      <w:r w:rsidRPr="007C53A7">
        <w:rPr>
          <w:rFonts w:ascii="Georgia" w:eastAsia="Times New Roman" w:hAnsi="Georgia" w:cs="Times New Roman"/>
          <w:color w:val="000000"/>
          <w:sz w:val="21"/>
          <w:szCs w:val="21"/>
          <w:lang w:eastAsia="es-MX"/>
        </w:rPr>
        <w:t> (que se consume antes del almuerzo o la cena) y las </w:t>
      </w:r>
      <w:r w:rsidRPr="007C53A7">
        <w:rPr>
          <w:rFonts w:ascii="Georgia" w:eastAsia="Times New Roman" w:hAnsi="Georgia" w:cs="Times New Roman"/>
          <w:b/>
          <w:bCs/>
          <w:color w:val="000000"/>
          <w:sz w:val="21"/>
          <w:szCs w:val="21"/>
          <w:bdr w:val="none" w:sz="0" w:space="0" w:color="auto" w:frame="1"/>
          <w:lang w:eastAsia="es-MX"/>
        </w:rPr>
        <w:t>colaciones</w:t>
      </w:r>
      <w:r w:rsidRPr="007C53A7">
        <w:rPr>
          <w:rFonts w:ascii="Georgia" w:eastAsia="Times New Roman" w:hAnsi="Georgia" w:cs="Times New Roman"/>
          <w:color w:val="000000"/>
          <w:sz w:val="21"/>
          <w:szCs w:val="21"/>
          <w:lang w:eastAsia="es-MX"/>
        </w:rPr>
        <w:t>, </w:t>
      </w:r>
      <w:r w:rsidRPr="007C53A7">
        <w:rPr>
          <w:rFonts w:ascii="Georgia" w:eastAsia="Times New Roman" w:hAnsi="Georgia" w:cs="Times New Roman"/>
          <w:b/>
          <w:bCs/>
          <w:color w:val="000000"/>
          <w:sz w:val="21"/>
          <w:szCs w:val="21"/>
          <w:bdr w:val="none" w:sz="0" w:space="0" w:color="auto" w:frame="1"/>
          <w:lang w:eastAsia="es-MX"/>
        </w:rPr>
        <w:t>refrigerios</w:t>
      </w:r>
      <w:r w:rsidRPr="007C53A7">
        <w:rPr>
          <w:rFonts w:ascii="Georgia" w:eastAsia="Times New Roman" w:hAnsi="Georgia" w:cs="Times New Roman"/>
          <w:color w:val="000000"/>
          <w:sz w:val="21"/>
          <w:szCs w:val="21"/>
          <w:lang w:eastAsia="es-MX"/>
        </w:rPr>
        <w:t> o </w:t>
      </w:r>
      <w:r w:rsidRPr="007C53A7">
        <w:rPr>
          <w:rFonts w:ascii="Georgia" w:eastAsia="Times New Roman" w:hAnsi="Georgia" w:cs="Times New Roman"/>
          <w:b/>
          <w:bCs/>
          <w:color w:val="000000"/>
          <w:sz w:val="21"/>
          <w:szCs w:val="21"/>
          <w:bdr w:val="none" w:sz="0" w:space="0" w:color="auto" w:frame="1"/>
          <w:lang w:eastAsia="es-MX"/>
        </w:rPr>
        <w:t>tentempiés</w:t>
      </w:r>
      <w:r w:rsidRPr="007C53A7">
        <w:rPr>
          <w:rFonts w:ascii="Georgia" w:eastAsia="Times New Roman" w:hAnsi="Georgia" w:cs="Times New Roman"/>
          <w:color w:val="000000"/>
          <w:sz w:val="21"/>
          <w:szCs w:val="21"/>
          <w:lang w:eastAsia="es-MX"/>
        </w:rPr>
        <w:t> (comidas ligeras sin horario fijo).</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Las comidas principales (almuerzo y cena) suelen estar compuestas por una </w:t>
      </w:r>
      <w:r w:rsidRPr="007C53A7">
        <w:rPr>
          <w:rFonts w:ascii="Georgia" w:eastAsia="Times New Roman" w:hAnsi="Georgia" w:cs="Times New Roman"/>
          <w:b/>
          <w:bCs/>
          <w:color w:val="000000"/>
          <w:sz w:val="21"/>
          <w:szCs w:val="21"/>
          <w:bdr w:val="none" w:sz="0" w:space="0" w:color="auto" w:frame="1"/>
          <w:lang w:eastAsia="es-MX"/>
        </w:rPr>
        <w:t>entrada</w:t>
      </w:r>
      <w:r w:rsidRPr="007C53A7">
        <w:rPr>
          <w:rFonts w:ascii="Georgia" w:eastAsia="Times New Roman" w:hAnsi="Georgia" w:cs="Times New Roman"/>
          <w:color w:val="000000"/>
          <w:sz w:val="21"/>
          <w:szCs w:val="21"/>
          <w:lang w:eastAsia="es-MX"/>
        </w:rPr>
        <w:t> o </w:t>
      </w:r>
      <w:r w:rsidRPr="007C53A7">
        <w:rPr>
          <w:rFonts w:ascii="Georgia" w:eastAsia="Times New Roman" w:hAnsi="Georgia" w:cs="Times New Roman"/>
          <w:b/>
          <w:bCs/>
          <w:color w:val="000000"/>
          <w:sz w:val="21"/>
          <w:szCs w:val="21"/>
          <w:bdr w:val="none" w:sz="0" w:space="0" w:color="auto" w:frame="1"/>
          <w:lang w:eastAsia="es-MX"/>
        </w:rPr>
        <w:t>primer plato</w:t>
      </w:r>
      <w:r w:rsidRPr="007C53A7">
        <w:rPr>
          <w:rFonts w:ascii="Georgia" w:eastAsia="Times New Roman" w:hAnsi="Georgia" w:cs="Times New Roman"/>
          <w:color w:val="000000"/>
          <w:sz w:val="21"/>
          <w:szCs w:val="21"/>
          <w:lang w:eastAsia="es-MX"/>
        </w:rPr>
        <w:t> (frío o caliente, como un fiambre o una sopa), un </w:t>
      </w:r>
      <w:r w:rsidRPr="007C53A7">
        <w:rPr>
          <w:rFonts w:ascii="Georgia" w:eastAsia="Times New Roman" w:hAnsi="Georgia" w:cs="Times New Roman"/>
          <w:b/>
          <w:bCs/>
          <w:color w:val="000000"/>
          <w:sz w:val="21"/>
          <w:szCs w:val="21"/>
          <w:bdr w:val="none" w:sz="0" w:space="0" w:color="auto" w:frame="1"/>
          <w:lang w:eastAsia="es-MX"/>
        </w:rPr>
        <w:t>plato principal</w:t>
      </w:r>
      <w:r w:rsidRPr="007C53A7">
        <w:rPr>
          <w:rFonts w:ascii="Georgia" w:eastAsia="Times New Roman" w:hAnsi="Georgia" w:cs="Times New Roman"/>
          <w:color w:val="000000"/>
          <w:sz w:val="21"/>
          <w:szCs w:val="21"/>
          <w:lang w:eastAsia="es-MX"/>
        </w:rPr>
        <w:t> o </w:t>
      </w:r>
      <w:r w:rsidRPr="007C53A7">
        <w:rPr>
          <w:rFonts w:ascii="Georgia" w:eastAsia="Times New Roman" w:hAnsi="Georgia" w:cs="Times New Roman"/>
          <w:b/>
          <w:bCs/>
          <w:color w:val="000000"/>
          <w:sz w:val="21"/>
          <w:szCs w:val="21"/>
          <w:bdr w:val="none" w:sz="0" w:space="0" w:color="auto" w:frame="1"/>
          <w:lang w:eastAsia="es-MX"/>
        </w:rPr>
        <w:t>segundo plato</w:t>
      </w:r>
      <w:r w:rsidRPr="007C53A7">
        <w:rPr>
          <w:rFonts w:ascii="Georgia" w:eastAsia="Times New Roman" w:hAnsi="Georgia" w:cs="Times New Roman"/>
          <w:color w:val="000000"/>
          <w:sz w:val="21"/>
          <w:szCs w:val="21"/>
          <w:lang w:eastAsia="es-MX"/>
        </w:rPr>
        <w:t> (suele ser caliente y contener mayor contenido que la entrada) y un </w:t>
      </w:r>
      <w:r w:rsidRPr="007C53A7">
        <w:rPr>
          <w:rFonts w:ascii="Georgia" w:eastAsia="Times New Roman" w:hAnsi="Georgia" w:cs="Times New Roman"/>
          <w:b/>
          <w:bCs/>
          <w:color w:val="000000"/>
          <w:sz w:val="21"/>
          <w:szCs w:val="21"/>
          <w:bdr w:val="none" w:sz="0" w:space="0" w:color="auto" w:frame="1"/>
          <w:lang w:eastAsia="es-MX"/>
        </w:rPr>
        <w:t>postre</w:t>
      </w:r>
      <w:r w:rsidRPr="007C53A7">
        <w:rPr>
          <w:rFonts w:ascii="Georgia" w:eastAsia="Times New Roman" w:hAnsi="Georgia" w:cs="Times New Roman"/>
          <w:color w:val="000000"/>
          <w:sz w:val="21"/>
          <w:szCs w:val="21"/>
          <w:lang w:eastAsia="es-MX"/>
        </w:rPr>
        <w:t> (un plato dulce).</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Es importante subrayar que al hablar de comida desde un punto de vista culinario es necesario que demos cuenta de la utilización de una serie de términos que usamos de manera diaria en nuestro vocabulario y que giran en torno a la misma. Así, por ejemplo, está la llamada comida rápida que es aquella que, como su propio nombre indica, se elabora de un modo inmediato y que además se consume igualmente rápido.</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Las hamburguesas, por ejemplo, son unas de las comidas rápidas más generalizadas y a ellas acuden muchas personas no sólo porque les gusten sino también por el hecho de que al ser preparadas de manera tan rápida les permite alimentarse en momentos donde están muy apuradas de tiempo pues tienen una cita importante o cuentan en su trabajo con un descanso muy breve para poder almorzar.</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Muchos son los establecimientos que están especializados en este tipo de comida y todos ellos tienen en común el hecho de que no cuentan con servicio de mesa, carecen de camareros, son los clientes quienes recogen sus propias mesas y además estos tienen que hacer cola para poder comprar y obtener su pedido.</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Pizzas, tacos, sándwiches, kebap, burritos, quesadillas o patatas fritas son otros de los productos que se incluyen también dentro de lo que denominamos comida rápida.</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Asimismo tampoco podemos pasar por alto la existencia de lo que se conoce como comida a domicilio. En este caso bajo dicha denominación se encuentran establecimientos que reciben los pedidos de sus clientes vía teléfono o Internet y se los llevan directamente a sus hogares.</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Además de los alimentos en sí mismos, se conoce como comida a la </w:t>
      </w:r>
      <w:r w:rsidRPr="007C53A7">
        <w:rPr>
          <w:rFonts w:ascii="Georgia" w:eastAsia="Times New Roman" w:hAnsi="Georgia" w:cs="Times New Roman"/>
          <w:b/>
          <w:bCs/>
          <w:color w:val="000000"/>
          <w:sz w:val="21"/>
          <w:szCs w:val="21"/>
          <w:bdr w:val="none" w:sz="0" w:space="0" w:color="auto" w:frame="1"/>
          <w:lang w:eastAsia="es-MX"/>
        </w:rPr>
        <w:t>acción de comer</w:t>
      </w:r>
      <w:r w:rsidRPr="007C53A7">
        <w:rPr>
          <w:rFonts w:ascii="Georgia" w:eastAsia="Times New Roman" w:hAnsi="Georgia" w:cs="Times New Roman"/>
          <w:color w:val="000000"/>
          <w:sz w:val="21"/>
          <w:szCs w:val="21"/>
          <w:lang w:eastAsia="es-MX"/>
        </w:rPr>
        <w:t> (</w:t>
      </w:r>
      <w:r w:rsidRPr="007C53A7">
        <w:rPr>
          <w:rFonts w:ascii="Georgia" w:eastAsia="Times New Roman" w:hAnsi="Georgia" w:cs="Times New Roman"/>
          <w:i/>
          <w:iCs/>
          <w:color w:val="000000"/>
          <w:sz w:val="21"/>
          <w:szCs w:val="21"/>
          <w:bdr w:val="none" w:sz="0" w:space="0" w:color="auto" w:frame="1"/>
          <w:lang w:eastAsia="es-MX"/>
        </w:rPr>
        <w:t>“La comida con mi jefe duró más de dos horas”</w:t>
      </w:r>
      <w:r w:rsidRPr="007C53A7">
        <w:rPr>
          <w:rFonts w:ascii="Georgia" w:eastAsia="Times New Roman" w:hAnsi="Georgia" w:cs="Times New Roman"/>
          <w:color w:val="000000"/>
          <w:sz w:val="21"/>
          <w:szCs w:val="21"/>
          <w:lang w:eastAsia="es-MX"/>
        </w:rPr>
        <w:t>) y a la </w:t>
      </w:r>
      <w:r w:rsidRPr="007C53A7">
        <w:rPr>
          <w:rFonts w:ascii="Georgia" w:eastAsia="Times New Roman" w:hAnsi="Georgia" w:cs="Times New Roman"/>
          <w:b/>
          <w:bCs/>
          <w:color w:val="000000"/>
          <w:sz w:val="21"/>
          <w:szCs w:val="21"/>
          <w:bdr w:val="none" w:sz="0" w:space="0" w:color="auto" w:frame="1"/>
          <w:lang w:eastAsia="es-MX"/>
        </w:rPr>
        <w:t>reunión de personas para almorzar o cenar</w:t>
      </w:r>
      <w:r w:rsidRPr="007C53A7">
        <w:rPr>
          <w:rFonts w:ascii="Georgia" w:eastAsia="Times New Roman" w:hAnsi="Georgia" w:cs="Times New Roman"/>
          <w:color w:val="000000"/>
          <w:sz w:val="21"/>
          <w:szCs w:val="21"/>
          <w:lang w:eastAsia="es-MX"/>
        </w:rPr>
        <w:t> (</w:t>
      </w:r>
      <w:r w:rsidRPr="007C53A7">
        <w:rPr>
          <w:rFonts w:ascii="Georgia" w:eastAsia="Times New Roman" w:hAnsi="Georgia" w:cs="Times New Roman"/>
          <w:i/>
          <w:iCs/>
          <w:color w:val="000000"/>
          <w:sz w:val="21"/>
          <w:szCs w:val="21"/>
          <w:bdr w:val="none" w:sz="0" w:space="0" w:color="auto" w:frame="1"/>
          <w:lang w:eastAsia="es-MX"/>
        </w:rPr>
        <w:t>“La semana que viene tengo una comida con unos amigos que llegan desde el interior”</w:t>
      </w:r>
      <w:r w:rsidRPr="007C53A7">
        <w:rPr>
          <w:rFonts w:ascii="Georgia" w:eastAsia="Times New Roman" w:hAnsi="Georgia" w:cs="Times New Roman"/>
          <w:color w:val="000000"/>
          <w:sz w:val="21"/>
          <w:szCs w:val="21"/>
          <w:lang w:eastAsia="es-MX"/>
        </w:rPr>
        <w:t>).</w:t>
      </w:r>
    </w:p>
    <w:p w:rsidR="007C53A7" w:rsidRPr="007C53A7" w:rsidRDefault="007C53A7" w:rsidP="007C53A7">
      <w:pPr>
        <w:spacing w:after="0" w:line="240" w:lineRule="auto"/>
        <w:textAlignment w:val="baseline"/>
        <w:rPr>
          <w:rFonts w:ascii="Georgia" w:eastAsia="Times New Roman" w:hAnsi="Georgia" w:cs="Times New Roman"/>
          <w:color w:val="000000"/>
          <w:sz w:val="21"/>
          <w:szCs w:val="21"/>
          <w:lang w:eastAsia="es-MX"/>
        </w:rPr>
      </w:pPr>
      <w:r w:rsidRPr="007C53A7">
        <w:rPr>
          <w:rFonts w:ascii="Georgia" w:eastAsia="Times New Roman" w:hAnsi="Georgia" w:cs="Times New Roman"/>
          <w:color w:val="000000"/>
          <w:sz w:val="21"/>
          <w:szCs w:val="21"/>
          <w:lang w:eastAsia="es-MX"/>
        </w:rPr>
        <w:t>Cabe destacar que la </w:t>
      </w:r>
      <w:r w:rsidRPr="007C53A7">
        <w:rPr>
          <w:rFonts w:ascii="Georgia" w:eastAsia="Times New Roman" w:hAnsi="Georgia" w:cs="Times New Roman"/>
          <w:b/>
          <w:bCs/>
          <w:color w:val="000000"/>
          <w:sz w:val="21"/>
          <w:szCs w:val="21"/>
          <w:bdr w:val="none" w:sz="0" w:space="0" w:color="auto" w:frame="1"/>
          <w:lang w:eastAsia="es-MX"/>
        </w:rPr>
        <w:t>gastronomía</w:t>
      </w:r>
      <w:r w:rsidRPr="007C53A7">
        <w:rPr>
          <w:rFonts w:ascii="Georgia" w:eastAsia="Times New Roman" w:hAnsi="Georgia" w:cs="Times New Roman"/>
          <w:color w:val="000000"/>
          <w:sz w:val="21"/>
          <w:szCs w:val="21"/>
          <w:lang w:eastAsia="es-MX"/>
        </w:rPr>
        <w:t> es la disciplina que estudia la relación del hombre con la alimentación y su entorno. Por otra parte, existen infinidad de </w:t>
      </w:r>
      <w:hyperlink r:id="rId7" w:history="1">
        <w:r w:rsidRPr="007C53A7">
          <w:rPr>
            <w:rFonts w:ascii="Georgia" w:eastAsia="Times New Roman" w:hAnsi="Georgia" w:cs="Times New Roman"/>
            <w:b/>
            <w:bCs/>
            <w:color w:val="BB4B0D"/>
            <w:sz w:val="21"/>
            <w:szCs w:val="21"/>
            <w:bdr w:val="none" w:sz="0" w:space="0" w:color="auto" w:frame="1"/>
            <w:lang w:eastAsia="es-MX"/>
          </w:rPr>
          <w:t>recetas</w:t>
        </w:r>
      </w:hyperlink>
      <w:r w:rsidRPr="007C53A7">
        <w:rPr>
          <w:rFonts w:ascii="Georgia" w:eastAsia="Times New Roman" w:hAnsi="Georgia" w:cs="Times New Roman"/>
          <w:color w:val="000000"/>
          <w:sz w:val="21"/>
          <w:szCs w:val="21"/>
          <w:lang w:eastAsia="es-MX"/>
        </w:rPr>
        <w:t> con diversas preparaciones para la comida.</w:t>
      </w:r>
    </w:p>
    <w:p w:rsidR="00977817" w:rsidRDefault="007C53A7" w:rsidP="007C53A7">
      <w:r w:rsidRPr="007C53A7">
        <w:rPr>
          <w:rFonts w:ascii="Georgia" w:eastAsia="Times New Roman" w:hAnsi="Georgia" w:cs="Times New Roman"/>
          <w:color w:val="000000"/>
          <w:sz w:val="21"/>
          <w:szCs w:val="21"/>
          <w:bdr w:val="none" w:sz="0" w:space="0" w:color="auto" w:frame="1"/>
          <w:lang w:eastAsia="es-MX"/>
        </w:rPr>
        <w:br/>
      </w:r>
      <w:r w:rsidRPr="007C53A7">
        <w:rPr>
          <w:rFonts w:ascii="Georgia" w:eastAsia="Times New Roman" w:hAnsi="Georgia" w:cs="Times New Roman"/>
          <w:color w:val="000000"/>
          <w:sz w:val="21"/>
          <w:szCs w:val="21"/>
          <w:bdr w:val="none" w:sz="0" w:space="0" w:color="auto" w:frame="1"/>
          <w:lang w:eastAsia="es-MX"/>
        </w:rPr>
        <w:br/>
      </w:r>
      <w:r w:rsidRPr="007C53A7">
        <w:rPr>
          <w:rFonts w:ascii="Georgia" w:eastAsia="Times New Roman" w:hAnsi="Georgia" w:cs="Times New Roman"/>
          <w:color w:val="000000"/>
          <w:sz w:val="21"/>
          <w:szCs w:val="21"/>
          <w:bdr w:val="none" w:sz="0" w:space="0" w:color="auto" w:frame="1"/>
          <w:lang w:eastAsia="es-MX"/>
        </w:rPr>
        <w:lastRenderedPageBreak/>
        <w:t>Lee todo en: </w:t>
      </w:r>
      <w:hyperlink r:id="rId8" w:anchor="ixzz4NeHgsbFC" w:history="1">
        <w:r w:rsidRPr="007C53A7">
          <w:rPr>
            <w:rFonts w:ascii="Georgia" w:eastAsia="Times New Roman" w:hAnsi="Georgia" w:cs="Times New Roman"/>
            <w:color w:val="003399"/>
            <w:sz w:val="21"/>
            <w:szCs w:val="21"/>
            <w:u w:val="single"/>
            <w:bdr w:val="none" w:sz="0" w:space="0" w:color="auto" w:frame="1"/>
            <w:lang w:eastAsia="es-MX"/>
          </w:rPr>
          <w:t>Definición de comida - Qué es, Significado y Concepto</w:t>
        </w:r>
      </w:hyperlink>
      <w:r w:rsidRPr="007C53A7">
        <w:rPr>
          <w:rFonts w:ascii="Georgia" w:eastAsia="Times New Roman" w:hAnsi="Georgia" w:cs="Times New Roman"/>
          <w:color w:val="000000"/>
          <w:sz w:val="21"/>
          <w:szCs w:val="21"/>
          <w:bdr w:val="none" w:sz="0" w:space="0" w:color="auto" w:frame="1"/>
          <w:lang w:eastAsia="es-MX"/>
        </w:rPr>
        <w:t> </w:t>
      </w:r>
      <w:hyperlink r:id="rId9" w:anchor="ixzz4NeHgsbFC" w:history="1">
        <w:r w:rsidRPr="007C53A7">
          <w:rPr>
            <w:rFonts w:ascii="Georgia" w:eastAsia="Times New Roman" w:hAnsi="Georgia" w:cs="Times New Roman"/>
            <w:color w:val="003399"/>
            <w:sz w:val="21"/>
            <w:szCs w:val="21"/>
            <w:u w:val="single"/>
            <w:bdr w:val="none" w:sz="0" w:space="0" w:color="auto" w:frame="1"/>
            <w:lang w:eastAsia="es-MX"/>
          </w:rPr>
          <w:t>http://definicion.de/comida/#ixzz4NeHgsbFC</w:t>
        </w:r>
      </w:hyperlink>
    </w:p>
    <w:sectPr w:rsidR="009778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A7"/>
    <w:rsid w:val="007C53A7"/>
    <w:rsid w:val="00A12915"/>
    <w:rsid w:val="00CE06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746D"/>
  <w15:chartTrackingRefBased/>
  <w15:docId w15:val="{9E27FE03-9859-4CE8-9861-134D99CD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53A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C53A7"/>
  </w:style>
  <w:style w:type="character" w:styleId="Textoennegrita">
    <w:name w:val="Strong"/>
    <w:basedOn w:val="Fuentedeprrafopredeter"/>
    <w:uiPriority w:val="22"/>
    <w:qFormat/>
    <w:rsid w:val="007C53A7"/>
    <w:rPr>
      <w:b/>
      <w:bCs/>
    </w:rPr>
  </w:style>
  <w:style w:type="character" w:styleId="Hipervnculo">
    <w:name w:val="Hyperlink"/>
    <w:basedOn w:val="Fuentedeprrafopredeter"/>
    <w:uiPriority w:val="99"/>
    <w:semiHidden/>
    <w:unhideWhenUsed/>
    <w:rsid w:val="007C53A7"/>
    <w:rPr>
      <w:color w:val="0000FF"/>
      <w:u w:val="single"/>
    </w:rPr>
  </w:style>
  <w:style w:type="character" w:styleId="nfasis">
    <w:name w:val="Emphasis"/>
    <w:basedOn w:val="Fuentedeprrafopredeter"/>
    <w:uiPriority w:val="20"/>
    <w:qFormat/>
    <w:rsid w:val="007C53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comida/" TargetMode="External"/><Relationship Id="rId3" Type="http://schemas.openxmlformats.org/officeDocument/2006/relationships/webSettings" Target="webSettings.xml"/><Relationship Id="rId7" Type="http://schemas.openxmlformats.org/officeDocument/2006/relationships/hyperlink" Target="http://definicion.de/rece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finicion.de/person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definicion.de/nutricion/" TargetMode="External"/><Relationship Id="rId9" Type="http://schemas.openxmlformats.org/officeDocument/2006/relationships/hyperlink" Target="http://definicion.de/comi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2943</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Alumnos</dc:creator>
  <cp:keywords/>
  <dc:description/>
  <cp:lastModifiedBy>Alumnos</cp:lastModifiedBy>
  <cp:revision>2</cp:revision>
  <dcterms:created xsi:type="dcterms:W3CDTF">2016-10-20T17:47:00Z</dcterms:created>
  <dcterms:modified xsi:type="dcterms:W3CDTF">2016-10-20T17:48:00Z</dcterms:modified>
</cp:coreProperties>
</file>