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F6" w:rsidRDefault="00B20925" w:rsidP="00AB2852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>Observación Cualitativa</w:t>
      </w:r>
    </w:p>
    <w:p w:rsidR="00AB2852" w:rsidRDefault="00AB2852" w:rsidP="00AB2852">
      <w:pPr>
        <w:jc w:val="center"/>
        <w:rPr>
          <w:b/>
          <w:color w:val="FFC000"/>
          <w:sz w:val="36"/>
          <w:szCs w:val="36"/>
        </w:rPr>
      </w:pPr>
    </w:p>
    <w:p w:rsidR="00AB2852" w:rsidRDefault="00B20925" w:rsidP="00AB28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Es más subjetiva, ya que por medio de ella se recogen los sentimientos, pensamientos, actitudes, valores y conductas de los sujetos.</w:t>
      </w:r>
    </w:p>
    <w:p w:rsidR="00B20925" w:rsidRDefault="00B20925" w:rsidP="00AB2852">
      <w:pPr>
        <w:rPr>
          <w:b/>
          <w:i/>
          <w:sz w:val="36"/>
          <w:szCs w:val="36"/>
        </w:rPr>
      </w:pPr>
      <w:r w:rsidRPr="00B20925">
        <w:rPr>
          <w:b/>
          <w:i/>
          <w:sz w:val="36"/>
          <w:szCs w:val="36"/>
        </w:rPr>
        <w:t>Los investigadores cualitativos hacen registros narrativos de los fenómenos que son estudiados mediante técnicas como la observación participante y las entrevistas no estructuradas.</w:t>
      </w:r>
    </w:p>
    <w:p w:rsidR="00B20925" w:rsidRPr="00AB2852" w:rsidRDefault="00B20925" w:rsidP="00AB2852">
      <w:pPr>
        <w:rPr>
          <w:b/>
          <w:i/>
          <w:sz w:val="36"/>
          <w:szCs w:val="36"/>
        </w:rPr>
      </w:pPr>
      <w:r w:rsidRPr="00B20925">
        <w:rPr>
          <w:b/>
          <w:i/>
          <w:sz w:val="36"/>
          <w:szCs w:val="36"/>
        </w:rPr>
        <w:t>La investigación cualitativa trata de identificar la naturaleza profunda de las realidades, su sistema de relaciones, su estructura dinámica.</w:t>
      </w:r>
      <w:bookmarkStart w:id="0" w:name="_GoBack"/>
      <w:bookmarkEnd w:id="0"/>
    </w:p>
    <w:sectPr w:rsidR="00B20925" w:rsidRPr="00AB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7B7EF6"/>
    <w:rsid w:val="00AB2852"/>
    <w:rsid w:val="00B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2016-10-20T02:47:00Z</dcterms:created>
  <dcterms:modified xsi:type="dcterms:W3CDTF">2016-10-20T02:47:00Z</dcterms:modified>
</cp:coreProperties>
</file>