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A00" w:rsidRPr="002A4A00" w:rsidRDefault="002A4A00" w:rsidP="002A4A00">
      <w:pPr>
        <w:jc w:val="center"/>
        <w:rPr>
          <w:rFonts w:ascii="Arial" w:hAnsi="Arial" w:cs="Arial"/>
          <w:sz w:val="24"/>
        </w:rPr>
      </w:pPr>
      <w:r w:rsidRPr="002A4A00">
        <w:rPr>
          <w:rFonts w:ascii="Arial" w:hAnsi="Arial" w:cs="Arial"/>
          <w:sz w:val="24"/>
        </w:rPr>
        <w:t>ANEXO O GLOSARIO</w:t>
      </w:r>
    </w:p>
    <w:p w:rsidR="002A4A00" w:rsidRPr="002A4A00" w:rsidRDefault="002A4A00" w:rsidP="002A4A00">
      <w:pPr>
        <w:jc w:val="center"/>
        <w:rPr>
          <w:sz w:val="24"/>
        </w:rPr>
      </w:pPr>
    </w:p>
    <w:p w:rsidR="00AD2F4D" w:rsidRDefault="002A4A00" w:rsidP="002A4A00">
      <w:pPr>
        <w:spacing w:line="360" w:lineRule="auto"/>
        <w:jc w:val="both"/>
        <w:rPr>
          <w:rFonts w:ascii="Arial" w:hAnsi="Arial" w:cs="Arial"/>
          <w:sz w:val="24"/>
        </w:rPr>
      </w:pPr>
      <w:r w:rsidRPr="002A4A00">
        <w:rPr>
          <w:rFonts w:ascii="Arial" w:hAnsi="Arial" w:cs="Arial"/>
          <w:sz w:val="24"/>
        </w:rPr>
        <w:t xml:space="preserve"> son para sustentar o probar los argumentos de la investigación y todo el material que vino en el proceso</w:t>
      </w:r>
      <w:r>
        <w:t>.</w:t>
      </w:r>
      <w:sdt>
        <w:sdtPr>
          <w:id w:val="2129190251"/>
          <w:citation/>
        </w:sdtPr>
        <w:sdtContent>
          <w:r w:rsidRPr="002F4BF2">
            <w:rPr>
              <w:rFonts w:ascii="Arial" w:hAnsi="Arial" w:cs="Arial"/>
              <w:sz w:val="24"/>
            </w:rPr>
            <w:fldChar w:fldCharType="begin"/>
          </w:r>
          <w:r w:rsidRPr="002F4BF2">
            <w:rPr>
              <w:rFonts w:ascii="Arial" w:hAnsi="Arial" w:cs="Arial"/>
              <w:sz w:val="24"/>
            </w:rPr>
            <w:instrText xml:space="preserve">CITATION Eri08 \l 2058 </w:instrText>
          </w:r>
          <w:r w:rsidRPr="002F4BF2">
            <w:rPr>
              <w:rFonts w:ascii="Arial" w:hAnsi="Arial" w:cs="Arial"/>
              <w:sz w:val="24"/>
            </w:rPr>
            <w:fldChar w:fldCharType="separate"/>
          </w:r>
          <w:r w:rsidRPr="002F4BF2">
            <w:rPr>
              <w:rFonts w:ascii="Arial" w:hAnsi="Arial" w:cs="Arial"/>
              <w:noProof/>
              <w:sz w:val="24"/>
            </w:rPr>
            <w:t xml:space="preserve"> (Muñoz, 2008)</w:t>
          </w:r>
          <w:r w:rsidRPr="002F4BF2">
            <w:rPr>
              <w:rFonts w:ascii="Arial" w:hAnsi="Arial" w:cs="Arial"/>
              <w:sz w:val="24"/>
            </w:rPr>
            <w:fldChar w:fldCharType="end"/>
          </w:r>
        </w:sdtContent>
      </w:sdt>
      <w:r w:rsidRPr="002F4BF2">
        <w:rPr>
          <w:rFonts w:ascii="Arial" w:hAnsi="Arial" w:cs="Arial"/>
          <w:sz w:val="24"/>
        </w:rPr>
        <w:t>.</w:t>
      </w:r>
      <w:bookmarkStart w:id="0" w:name="_GoBack"/>
      <w:bookmarkEnd w:id="0"/>
    </w:p>
    <w:p w:rsidR="002A4A00" w:rsidRPr="002A4A00" w:rsidRDefault="002A4A00" w:rsidP="002A4A00">
      <w:pPr>
        <w:spacing w:line="360" w:lineRule="auto"/>
        <w:jc w:val="both"/>
        <w:rPr>
          <w:rFonts w:ascii="Arial" w:hAnsi="Arial" w:cs="Arial"/>
          <w:sz w:val="24"/>
        </w:rPr>
      </w:pPr>
    </w:p>
    <w:sectPr w:rsidR="002A4A00" w:rsidRPr="002A4A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00"/>
    <w:rsid w:val="002A4A00"/>
    <w:rsid w:val="00AD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BD41D"/>
  <w15:chartTrackingRefBased/>
  <w15:docId w15:val="{4F2341D4-3376-4B1A-84E5-C80693C3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Eri08</b:Tag>
    <b:SourceType>Book</b:SourceType>
    <b:Guid>{69ADD8BD-E4FB-4AB7-AA0F-F9051C0F54C0}</b:Guid>
    <b:Title>fundamentos de investigacion.</b:Title>
    <b:Year>2008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E1045B3F-EABC-453C-96D5-0073A059D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farmaciaplayazul@hotmail.com</dc:creator>
  <cp:keywords/>
  <dc:description/>
  <cp:lastModifiedBy>farmaciaplayazul@hotmail.com</cp:lastModifiedBy>
  <cp:revision>1</cp:revision>
  <dcterms:created xsi:type="dcterms:W3CDTF">2016-10-27T16:41:00Z</dcterms:created>
  <dcterms:modified xsi:type="dcterms:W3CDTF">2016-10-27T16:43:00Z</dcterms:modified>
</cp:coreProperties>
</file>