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17" w:rsidRDefault="00EB7617" w:rsidP="00EB7617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para el uso de B</w:t>
      </w:r>
    </w:p>
    <w:p w:rsidR="00EB7617" w:rsidRDefault="00EB7617" w:rsidP="00EB7617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escribe con b las palabras que empiezan con al, excepto Álvaro, alvéolo. Las palabras que empiezan  con es, excepto esclavo, esclavina, esclavitud. Las palabras que empiezan con ab, </w:t>
      </w:r>
      <w:proofErr w:type="spellStart"/>
      <w:r>
        <w:rPr>
          <w:rFonts w:ascii="Arial" w:hAnsi="Arial" w:cs="Arial"/>
          <w:sz w:val="24"/>
          <w:szCs w:val="24"/>
        </w:rPr>
        <w:t>ob</w:t>
      </w:r>
      <w:proofErr w:type="spellEnd"/>
      <w:r>
        <w:rPr>
          <w:rFonts w:ascii="Arial" w:hAnsi="Arial" w:cs="Arial"/>
          <w:sz w:val="24"/>
          <w:szCs w:val="24"/>
        </w:rPr>
        <w:t xml:space="preserve">, las palabras que terminan en probar (aprobar, comprobar, probar). Las terminaciones del pretérito imperfecto de indicativo de los verbos de la primera conjunción. Las palabras que inicien con </w:t>
      </w:r>
      <w:proofErr w:type="spellStart"/>
      <w:r>
        <w:rPr>
          <w:rFonts w:ascii="Arial" w:hAnsi="Arial" w:cs="Arial"/>
          <w:sz w:val="24"/>
          <w:szCs w:val="24"/>
        </w:rPr>
        <w:t>abo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abu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ebu</w:t>
      </w:r>
      <w:proofErr w:type="spellEnd"/>
      <w:r>
        <w:rPr>
          <w:rFonts w:ascii="Arial" w:hAnsi="Arial" w:cs="Arial"/>
          <w:sz w:val="24"/>
          <w:szCs w:val="24"/>
        </w:rPr>
        <w:t>, (abultado, abominable).</w:t>
      </w:r>
      <w:sdt>
        <w:sdtPr>
          <w:rPr>
            <w:rFonts w:ascii="Arial" w:hAnsi="Arial" w:cs="Arial"/>
            <w:sz w:val="24"/>
            <w:szCs w:val="24"/>
          </w:rPr>
          <w:id w:val="-72991625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117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B00CC1">
            <w:rPr>
              <w:rFonts w:ascii="Arial" w:hAnsi="Arial" w:cs="Arial"/>
              <w:noProof/>
              <w:sz w:val="24"/>
              <w:szCs w:val="24"/>
            </w:rPr>
            <w:t>(Muñoz, 2012, pág. 117)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17"/>
    <w:rsid w:val="001844B6"/>
    <w:rsid w:val="00382A45"/>
    <w:rsid w:val="00E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F21B-CEAF-4C9D-B257-5712B5B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0184A820-2342-487F-A5DE-D3B168B7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Company>Hewlett-Packard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2016-10-25T22:43:00Z</dcterms:created>
  <dcterms:modified xsi:type="dcterms:W3CDTF">2016-10-25T22:43:00Z</dcterms:modified>
</cp:coreProperties>
</file>