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39" w:rsidRDefault="00580F39" w:rsidP="00580F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0F39">
        <w:rPr>
          <w:rFonts w:ascii="Times New Roman" w:hAnsi="Times New Roman" w:cs="Times New Roman"/>
          <w:sz w:val="24"/>
        </w:rPr>
        <w:t>Expresión oral reflexiva</w:t>
      </w:r>
    </w:p>
    <w:p w:rsidR="00580F39" w:rsidRPr="00580F39" w:rsidRDefault="00580F39" w:rsidP="00580F3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80F39">
        <w:rPr>
          <w:rFonts w:ascii="Times New Roman" w:hAnsi="Times New Roman" w:cs="Times New Roman"/>
          <w:color w:val="FF0000"/>
          <w:sz w:val="24"/>
        </w:rPr>
        <w:t>Te enseñare cual es la función de la expresión oral reflexiva:</w:t>
      </w:r>
    </w:p>
    <w:p w:rsidR="00580F39" w:rsidRDefault="00580F39" w:rsidP="00580F39">
      <w:p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función es la de atraer, conversar o persuadir al oyente. La estructura del texto y la propia construcción sintáctica están más elaboradas en la expresión oral reflexiva. El vocabulario es más amplio, escogido y variado. El registro lingüístico tiende a ser culto. </w:t>
      </w:r>
      <w:sdt>
        <w:sdtPr>
          <w:rPr>
            <w:rFonts w:ascii="Times New Roman" w:hAnsi="Times New Roman" w:cs="Times New Roman"/>
            <w:sz w:val="24"/>
          </w:rPr>
          <w:id w:val="2763056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86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D03E0A">
            <w:rPr>
              <w:rFonts w:ascii="Times New Roman" w:hAnsi="Times New Roman" w:cs="Times New Roman"/>
              <w:noProof/>
              <w:sz w:val="24"/>
            </w:rPr>
            <w:t>(Muñoz, 2008, pág. 86)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80F39" w:rsidRPr="00D03E0A" w:rsidRDefault="00580F39" w:rsidP="00580F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3E0A">
        <w:rPr>
          <w:rFonts w:ascii="Times New Roman" w:hAnsi="Times New Roman" w:cs="Times New Roman"/>
          <w:sz w:val="24"/>
        </w:rPr>
        <w:t>La comunicación satisface tres  necesidades básicas del ser humano</w:t>
      </w:r>
      <w:r>
        <w:rPr>
          <w:rFonts w:ascii="Times New Roman" w:hAnsi="Times New Roman" w:cs="Times New Roman"/>
          <w:sz w:val="24"/>
        </w:rPr>
        <w:t>:</w:t>
      </w:r>
    </w:p>
    <w:p w:rsidR="00580F39" w:rsidRPr="006C40F0" w:rsidRDefault="00580F39" w:rsidP="00580F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C40F0">
        <w:rPr>
          <w:rFonts w:ascii="Times New Roman" w:hAnsi="Times New Roman" w:cs="Times New Roman"/>
          <w:sz w:val="24"/>
        </w:rPr>
        <w:t xml:space="preserve">Informar o informarse </w:t>
      </w:r>
    </w:p>
    <w:p w:rsidR="00580F39" w:rsidRDefault="00580F39" w:rsidP="00580F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C40F0">
        <w:rPr>
          <w:rFonts w:ascii="Times New Roman" w:hAnsi="Times New Roman" w:cs="Times New Roman"/>
          <w:sz w:val="24"/>
        </w:rPr>
        <w:t>Agruparse para conseguir metas comunes</w:t>
      </w:r>
    </w:p>
    <w:p w:rsidR="00580F39" w:rsidRPr="00580F39" w:rsidRDefault="00580F39" w:rsidP="00580F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0F39">
        <w:rPr>
          <w:rFonts w:ascii="Times New Roman" w:hAnsi="Times New Roman" w:cs="Times New Roman"/>
          <w:sz w:val="24"/>
        </w:rPr>
        <w:t>Estableces relación interpersonal.</w:t>
      </w:r>
      <w:sdt>
        <w:sdtPr>
          <w:id w:val="2763055"/>
          <w:citation/>
        </w:sdtPr>
        <w:sdtContent>
          <w:r w:rsidRPr="00580F39">
            <w:rPr>
              <w:rFonts w:ascii="Times New Roman" w:hAnsi="Times New Roman" w:cs="Times New Roman"/>
              <w:sz w:val="24"/>
            </w:rPr>
            <w:fldChar w:fldCharType="begin"/>
          </w:r>
          <w:r w:rsidRPr="00580F39">
            <w:rPr>
              <w:rFonts w:ascii="Times New Roman" w:hAnsi="Times New Roman" w:cs="Times New Roman"/>
              <w:sz w:val="24"/>
            </w:rPr>
            <w:instrText xml:space="preserve"> CITATION Muñ08 \p 86 \l 2058  </w:instrText>
          </w:r>
          <w:r w:rsidRPr="00580F39">
            <w:rPr>
              <w:rFonts w:ascii="Times New Roman" w:hAnsi="Times New Roman" w:cs="Times New Roman"/>
              <w:sz w:val="24"/>
            </w:rPr>
            <w:fldChar w:fldCharType="separate"/>
          </w:r>
          <w:r w:rsidRPr="00580F39">
            <w:rPr>
              <w:rFonts w:ascii="Times New Roman" w:hAnsi="Times New Roman" w:cs="Times New Roman"/>
              <w:noProof/>
              <w:sz w:val="24"/>
            </w:rPr>
            <w:t xml:space="preserve"> (Muñoz, 2008, pág. 86)</w:t>
          </w:r>
          <w:r w:rsidRPr="00580F39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727E25"/>
    <w:sectPr w:rsidR="00566705" w:rsidSect="00727E2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431A"/>
    <w:multiLevelType w:val="hybridMultilevel"/>
    <w:tmpl w:val="EB20A8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F39"/>
    <w:rsid w:val="002679A9"/>
    <w:rsid w:val="00580F39"/>
    <w:rsid w:val="00727E25"/>
    <w:rsid w:val="00B72809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F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2016-10-28T01:58:00Z</dcterms:created>
  <dcterms:modified xsi:type="dcterms:W3CDTF">2016-10-28T02:54:00Z</dcterms:modified>
</cp:coreProperties>
</file>