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color w:val="6B6B6B"/>
          <w:sz w:val="21"/>
          <w:szCs w:val="21"/>
          <w:lang w:val="es-ES" w:eastAsia="es-MX"/>
        </w:rPr>
        <w:t>Desde tiempos remotos el hombre ha tratado de describir el mundo que lo rodea a partir de observaciones y experimentaciones.</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color w:val="6B6B6B"/>
          <w:sz w:val="21"/>
          <w:szCs w:val="21"/>
          <w:lang w:val="es-ES" w:eastAsia="es-MX"/>
        </w:rPr>
        <w:t xml:space="preserve">El aire, el agua, la tierra y todo lo que conocemos y utilizamos está formado de materia. </w:t>
      </w:r>
      <w:r w:rsidRPr="00DC63A3">
        <w:rPr>
          <w:rFonts w:ascii="Open Sans" w:eastAsia="Times New Roman" w:hAnsi="Open Sans" w:cs="Helvetica"/>
          <w:b/>
          <w:bCs/>
          <w:color w:val="6B6B6B"/>
          <w:sz w:val="21"/>
          <w:szCs w:val="21"/>
          <w:lang w:val="es-ES" w:eastAsia="es-MX"/>
        </w:rPr>
        <w:t>Se define ésta como todo lo que ocupa un lugar en el espacio y posee masa cuantificable.</w:t>
      </w:r>
    </w:p>
    <w:p w:rsidR="00DC63A3" w:rsidRPr="00DC63A3" w:rsidRDefault="00DC63A3" w:rsidP="00DC63A3">
      <w:pPr>
        <w:shd w:val="clear" w:color="auto" w:fill="FFFFFF"/>
        <w:spacing w:after="0" w:line="240" w:lineRule="auto"/>
        <w:rPr>
          <w:rFonts w:ascii="Open Sans" w:eastAsia="Times New Roman" w:hAnsi="Open Sans" w:cs="Helvetica"/>
          <w:color w:val="6B6B6B"/>
          <w:sz w:val="21"/>
          <w:szCs w:val="21"/>
          <w:lang w:val="es-ES" w:eastAsia="es-MX"/>
        </w:rPr>
      </w:pPr>
      <w:r w:rsidRPr="00DC63A3">
        <w:rPr>
          <w:rFonts w:ascii="Open Sans" w:eastAsia="Times New Roman" w:hAnsi="Open Sans" w:cs="Helvetica"/>
          <w:noProof/>
          <w:color w:val="6B6B6B"/>
          <w:sz w:val="21"/>
          <w:szCs w:val="21"/>
          <w:lang w:eastAsia="es-MX"/>
        </w:rPr>
        <w:drawing>
          <wp:inline distT="0" distB="0" distL="0" distR="0">
            <wp:extent cx="2724150" cy="2381250"/>
            <wp:effectExtent l="0" t="0" r="0" b="0"/>
            <wp:docPr id="6" name="Imagen 6" descr="El primer intento de descripción de la materia se remonta a los griegos, Aristóteles propone la existencia de los &quot;4 elementos&quot; (Agua, Fuego, Tierra y Aire) a partir de los cuales se formaban todas las sustancias conoc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rimer intento de descripción de la materia se remonta a los griegos, Aristóteles propone la existencia de los &quot;4 elementos&quot; (Agua, Fuego, Tierra y Aire) a partir de los cuales se formaban todas las sustancias conocid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2381250"/>
                    </a:xfrm>
                    <a:prstGeom prst="rect">
                      <a:avLst/>
                    </a:prstGeom>
                    <a:noFill/>
                    <a:ln>
                      <a:noFill/>
                    </a:ln>
                  </pic:spPr>
                </pic:pic>
              </a:graphicData>
            </a:graphic>
          </wp:inline>
        </w:drawing>
      </w:r>
      <w:r w:rsidRPr="00DC63A3">
        <w:rPr>
          <w:rFonts w:ascii="Open Sans" w:eastAsia="Times New Roman" w:hAnsi="Open Sans" w:cs="Helvetica"/>
          <w:color w:val="6B6B6B"/>
          <w:sz w:val="21"/>
          <w:szCs w:val="21"/>
          <w:lang w:val="es-ES" w:eastAsia="es-MX"/>
        </w:rPr>
        <w:t>El primer intento de descripción de la materia se remonta a los griegos, Aristóteles propone la existencia de los “4 elementos” (Agua, Fuego, Tierra y Aire) a partir de los cuales se formaban todas las sustancias conocidas.</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color w:val="6B6B6B"/>
          <w:sz w:val="21"/>
          <w:szCs w:val="21"/>
          <w:lang w:val="es-ES" w:eastAsia="es-MX"/>
        </w:rPr>
        <w:t xml:space="preserve">El filósofo griego Demócrito propuso la existencia de una unidad fundamental en la materia, los átomos. Postuló, entre otras cosas, que éstos eran indivisibles e imperturbables y no podían ser creados ni destruidos. En aquel tiempo se concebía que el átomo como la porción de materia más pequeña, sin </w:t>
      </w:r>
      <w:proofErr w:type="gramStart"/>
      <w:r w:rsidRPr="00DC63A3">
        <w:rPr>
          <w:rFonts w:ascii="Open Sans" w:eastAsia="Times New Roman" w:hAnsi="Open Sans" w:cs="Helvetica"/>
          <w:color w:val="6B6B6B"/>
          <w:sz w:val="21"/>
          <w:szCs w:val="21"/>
          <w:lang w:val="es-ES" w:eastAsia="es-MX"/>
        </w:rPr>
        <w:t>embargo</w:t>
      </w:r>
      <w:proofErr w:type="gramEnd"/>
      <w:r w:rsidRPr="00DC63A3">
        <w:rPr>
          <w:rFonts w:ascii="Open Sans" w:eastAsia="Times New Roman" w:hAnsi="Open Sans" w:cs="Helvetica"/>
          <w:color w:val="6B6B6B"/>
          <w:sz w:val="21"/>
          <w:szCs w:val="21"/>
          <w:lang w:val="es-ES" w:eastAsia="es-MX"/>
        </w:rPr>
        <w:t xml:space="preserve"> nada se conocía respecto de su conformación, composición y estructura.</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b/>
          <w:bCs/>
          <w:color w:val="6B6B6B"/>
          <w:sz w:val="21"/>
          <w:szCs w:val="21"/>
          <w:lang w:val="es-ES" w:eastAsia="es-MX"/>
        </w:rPr>
        <w:t>Por lo tanto, la Materia es todo lo que ocupa espacio, tiene una propiedad llamada masa y posee inercia.</w:t>
      </w:r>
      <w:r w:rsidRPr="00DC63A3">
        <w:rPr>
          <w:rFonts w:ascii="Open Sans" w:eastAsia="Times New Roman" w:hAnsi="Open Sans" w:cs="Helvetica"/>
          <w:color w:val="6B6B6B"/>
          <w:sz w:val="21"/>
          <w:szCs w:val="21"/>
          <w:lang w:val="es-ES" w:eastAsia="es-MX"/>
        </w:rPr>
        <w:t xml:space="preserve"> Cada ser humano es un objeto material. Todos ocupamos espacio y describimos nuestra masa por medio de una propiedad relacionada con ella, el peso. Todos los objetos que vemos a nuestro alrededor son objetos materiales.</w:t>
      </w:r>
    </w:p>
    <w:p w:rsidR="00DC63A3" w:rsidRPr="00DC63A3" w:rsidRDefault="00DC63A3" w:rsidP="00DC63A3">
      <w:pPr>
        <w:shd w:val="clear" w:color="auto" w:fill="FFFFFF"/>
        <w:spacing w:after="0" w:line="240" w:lineRule="auto"/>
        <w:rPr>
          <w:rFonts w:ascii="Open Sans" w:eastAsia="Times New Roman" w:hAnsi="Open Sans" w:cs="Helvetica"/>
          <w:color w:val="6B6B6B"/>
          <w:sz w:val="21"/>
          <w:szCs w:val="21"/>
          <w:lang w:val="es-ES" w:eastAsia="es-MX"/>
        </w:rPr>
      </w:pPr>
      <w:r w:rsidRPr="00DC63A3">
        <w:rPr>
          <w:rFonts w:ascii="Open Sans" w:eastAsia="Times New Roman" w:hAnsi="Open Sans" w:cs="Helvetica"/>
          <w:noProof/>
          <w:color w:val="6B6B6B"/>
          <w:sz w:val="21"/>
          <w:szCs w:val="21"/>
          <w:lang w:eastAsia="es-MX"/>
        </w:rPr>
        <w:drawing>
          <wp:inline distT="0" distB="0" distL="0" distR="0">
            <wp:extent cx="4762500" cy="2857500"/>
            <wp:effectExtent l="0" t="0" r="0" b="0"/>
            <wp:docPr id="5" name="Imagen 5" descr="Los gases de la atmósfera, aunque invisibles, son ejemplos de la materia, ocupan espacio y tienen 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gases de la atmósfera, aunque invisibles, son ejemplos de la materia, ocupan espacio y tienen ma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r w:rsidRPr="00DC63A3">
        <w:rPr>
          <w:rFonts w:ascii="Open Sans" w:eastAsia="Times New Roman" w:hAnsi="Open Sans" w:cs="Helvetica"/>
          <w:color w:val="6B6B6B"/>
          <w:sz w:val="21"/>
          <w:szCs w:val="21"/>
          <w:lang w:val="es-ES" w:eastAsia="es-MX"/>
        </w:rPr>
        <w:t>Los gases de la atmósfera, aunque invisibles, son ejemplos de la materia, ocupan espacio y tienen masa.</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b/>
          <w:bCs/>
          <w:color w:val="6B6B6B"/>
          <w:sz w:val="21"/>
          <w:szCs w:val="21"/>
          <w:lang w:val="es-ES" w:eastAsia="es-MX"/>
        </w:rPr>
        <w:t>La Materia está formada por componentes.</w:t>
      </w:r>
      <w:r w:rsidRPr="00DC63A3">
        <w:rPr>
          <w:rFonts w:ascii="Open Sans" w:eastAsia="Times New Roman" w:hAnsi="Open Sans" w:cs="Helvetica"/>
          <w:color w:val="6B6B6B"/>
          <w:sz w:val="21"/>
          <w:szCs w:val="21"/>
          <w:lang w:val="es-ES" w:eastAsia="es-MX"/>
        </w:rPr>
        <w:t xml:space="preserve"> Una muestra de materia posee componentes determinados.</w:t>
      </w:r>
    </w:p>
    <w:p w:rsidR="00DC63A3" w:rsidRPr="00DC63A3" w:rsidRDefault="00DC63A3" w:rsidP="00DC63A3">
      <w:pPr>
        <w:shd w:val="clear" w:color="auto" w:fill="FFFFFF"/>
        <w:spacing w:after="0" w:line="240" w:lineRule="auto"/>
        <w:rPr>
          <w:rFonts w:ascii="Open Sans" w:eastAsia="Times New Roman" w:hAnsi="Open Sans" w:cs="Helvetica"/>
          <w:color w:val="6B6B6B"/>
          <w:sz w:val="21"/>
          <w:szCs w:val="21"/>
          <w:lang w:val="es-ES" w:eastAsia="es-MX"/>
        </w:rPr>
      </w:pPr>
      <w:r w:rsidRPr="00DC63A3">
        <w:rPr>
          <w:rFonts w:ascii="Open Sans" w:eastAsia="Times New Roman" w:hAnsi="Open Sans" w:cs="Helvetica"/>
          <w:noProof/>
          <w:color w:val="6B6B6B"/>
          <w:sz w:val="21"/>
          <w:szCs w:val="21"/>
          <w:lang w:eastAsia="es-MX"/>
        </w:rPr>
        <w:lastRenderedPageBreak/>
        <w:drawing>
          <wp:inline distT="0" distB="0" distL="0" distR="0">
            <wp:extent cx="4762500" cy="2438400"/>
            <wp:effectExtent l="0" t="0" r="0" b="0"/>
            <wp:docPr id="4" name="Imagen 4" descr="Por ejemplo: El agua está formada por dos sustancias simples, hidrógeno y oxígeno, presentes en determinadas proporciones fijas. Un químico diría que la composición en masa del agua es de 11,19 por ciento de hidrógeno y 88,81 por ciento de oxí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ejemplo: El agua está formada por dos sustancias simples, hidrógeno y oxígeno, presentes en determinadas proporciones fijas. Un químico diría que la composición en masa del agua es de 11,19 por ciento de hidrógeno y 88,81 por ciento de oxíge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38400"/>
                    </a:xfrm>
                    <a:prstGeom prst="rect">
                      <a:avLst/>
                    </a:prstGeom>
                    <a:noFill/>
                    <a:ln>
                      <a:noFill/>
                    </a:ln>
                  </pic:spPr>
                </pic:pic>
              </a:graphicData>
            </a:graphic>
          </wp:inline>
        </w:drawing>
      </w:r>
      <w:r w:rsidRPr="00DC63A3">
        <w:rPr>
          <w:rFonts w:ascii="Open Sans" w:eastAsia="Times New Roman" w:hAnsi="Open Sans" w:cs="Helvetica"/>
          <w:color w:val="6B6B6B"/>
          <w:sz w:val="21"/>
          <w:szCs w:val="21"/>
          <w:lang w:val="es-ES" w:eastAsia="es-MX"/>
        </w:rPr>
        <w:t>Por ejemplo: El agua está formada por dos sustancias simples, hidrógeno y oxígeno, presentes en determinadas proporciones fijas. Un químico diría que la composición en masa del agua es de 11,19 por ciento de hidrógeno y 88,81 por ciento de oxígeno.</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color w:val="6B6B6B"/>
          <w:sz w:val="21"/>
          <w:szCs w:val="21"/>
          <w:lang w:val="es-ES" w:eastAsia="es-MX"/>
        </w:rPr>
        <w:t xml:space="preserve">La materia también posee propiedades y corresponde a las cualidades y atributos que podemos utilizar para distinguir una muestra de materia de otra. </w:t>
      </w:r>
      <w:r w:rsidRPr="00DC63A3">
        <w:rPr>
          <w:rFonts w:ascii="Open Sans" w:eastAsia="Times New Roman" w:hAnsi="Open Sans" w:cs="Helvetica"/>
          <w:b/>
          <w:bCs/>
          <w:color w:val="6B6B6B"/>
          <w:sz w:val="21"/>
          <w:szCs w:val="21"/>
          <w:lang w:val="es-ES" w:eastAsia="es-MX"/>
        </w:rPr>
        <w:t>Las propiedades de la materia se agrupan generalmente en dos categorías: Propiedades Físicas y Propiedades Químicas.</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b/>
          <w:bCs/>
          <w:color w:val="6B6B6B"/>
          <w:sz w:val="21"/>
          <w:szCs w:val="21"/>
          <w:lang w:val="es-ES" w:eastAsia="es-MX"/>
        </w:rPr>
        <w:t xml:space="preserve">Una Propiedad Física es una propiedad que una muestra de materia tiene mientras no cambie su composición. En </w:t>
      </w:r>
      <w:proofErr w:type="gramStart"/>
      <w:r w:rsidRPr="00DC63A3">
        <w:rPr>
          <w:rFonts w:ascii="Open Sans" w:eastAsia="Times New Roman" w:hAnsi="Open Sans" w:cs="Helvetica"/>
          <w:b/>
          <w:bCs/>
          <w:color w:val="6B6B6B"/>
          <w:sz w:val="21"/>
          <w:szCs w:val="21"/>
          <w:lang w:val="es-ES" w:eastAsia="es-MX"/>
        </w:rPr>
        <w:t>cambio</w:t>
      </w:r>
      <w:proofErr w:type="gramEnd"/>
      <w:r w:rsidRPr="00DC63A3">
        <w:rPr>
          <w:rFonts w:ascii="Open Sans" w:eastAsia="Times New Roman" w:hAnsi="Open Sans" w:cs="Helvetica"/>
          <w:b/>
          <w:bCs/>
          <w:color w:val="6B6B6B"/>
          <w:sz w:val="21"/>
          <w:szCs w:val="21"/>
          <w:lang w:val="es-ES" w:eastAsia="es-MX"/>
        </w:rPr>
        <w:t xml:space="preserve"> una Propiedad Química, es la capacidad de una muestra de materia para experimentar un cambio en su composición bajo ciertas condiciones.</w:t>
      </w:r>
    </w:p>
    <w:p w:rsidR="00DC63A3" w:rsidRPr="00DC63A3" w:rsidRDefault="00DC63A3" w:rsidP="00DC63A3">
      <w:pPr>
        <w:shd w:val="clear" w:color="auto" w:fill="FFFFFF"/>
        <w:spacing w:after="0" w:line="240" w:lineRule="auto"/>
        <w:rPr>
          <w:rFonts w:ascii="Open Sans" w:eastAsia="Times New Roman" w:hAnsi="Open Sans" w:cs="Helvetica"/>
          <w:color w:val="6B6B6B"/>
          <w:sz w:val="21"/>
          <w:szCs w:val="21"/>
          <w:lang w:val="es-ES" w:eastAsia="es-MX"/>
        </w:rPr>
      </w:pPr>
      <w:r w:rsidRPr="00DC63A3">
        <w:rPr>
          <w:rFonts w:ascii="Open Sans" w:eastAsia="Times New Roman" w:hAnsi="Open Sans" w:cs="Helvetica"/>
          <w:noProof/>
          <w:color w:val="6B6B6B"/>
          <w:sz w:val="21"/>
          <w:szCs w:val="21"/>
          <w:lang w:eastAsia="es-MX"/>
        </w:rPr>
        <w:drawing>
          <wp:inline distT="0" distB="0" distL="0" distR="0">
            <wp:extent cx="4762500" cy="3171825"/>
            <wp:effectExtent l="0" t="0" r="0" b="9525"/>
            <wp:docPr id="3" name="Imagen 3" descr="Por Ejemplo : Cuando el agua líquida se congela formándose agua solida (hielo), sin duda el agua parece diferente y, en muchos sentidos, lo es. Sin embargo permanece inalterada la composición en masa del agua 11,19 por ciento de hidrógeno y 88,81 por ciento de oxí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 Ejemplo : Cuando el agua líquida se congela formándose agua solida (hielo), sin duda el agua parece diferente y, en muchos sentidos, lo es. Sin embargo permanece inalterada la composición en masa del agua 11,19 por ciento de hidrógeno y 88,81 por ciento de oxíge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r w:rsidRPr="00DC63A3">
        <w:rPr>
          <w:rFonts w:ascii="Open Sans" w:eastAsia="Times New Roman" w:hAnsi="Open Sans" w:cs="Helvetica"/>
          <w:color w:val="6B6B6B"/>
          <w:sz w:val="21"/>
          <w:szCs w:val="21"/>
          <w:lang w:val="es-ES" w:eastAsia="es-MX"/>
        </w:rPr>
        <w:t xml:space="preserve">Por </w:t>
      </w:r>
      <w:proofErr w:type="gramStart"/>
      <w:r w:rsidRPr="00DC63A3">
        <w:rPr>
          <w:rFonts w:ascii="Open Sans" w:eastAsia="Times New Roman" w:hAnsi="Open Sans" w:cs="Helvetica"/>
          <w:color w:val="6B6B6B"/>
          <w:sz w:val="21"/>
          <w:szCs w:val="21"/>
          <w:lang w:val="es-ES" w:eastAsia="es-MX"/>
        </w:rPr>
        <w:t>Ejemplo :</w:t>
      </w:r>
      <w:proofErr w:type="gramEnd"/>
      <w:r w:rsidRPr="00DC63A3">
        <w:rPr>
          <w:rFonts w:ascii="Open Sans" w:eastAsia="Times New Roman" w:hAnsi="Open Sans" w:cs="Helvetica"/>
          <w:color w:val="6B6B6B"/>
          <w:sz w:val="21"/>
          <w:szCs w:val="21"/>
          <w:lang w:val="es-ES" w:eastAsia="es-MX"/>
        </w:rPr>
        <w:t xml:space="preserve"> Cuando el agua líquida se congela formándose agua solida (hielo), sin duda el agua parece diferente y, en muchos sentidos, lo es. Sin </w:t>
      </w:r>
      <w:proofErr w:type="gramStart"/>
      <w:r w:rsidRPr="00DC63A3">
        <w:rPr>
          <w:rFonts w:ascii="Open Sans" w:eastAsia="Times New Roman" w:hAnsi="Open Sans" w:cs="Helvetica"/>
          <w:color w:val="6B6B6B"/>
          <w:sz w:val="21"/>
          <w:szCs w:val="21"/>
          <w:lang w:val="es-ES" w:eastAsia="es-MX"/>
        </w:rPr>
        <w:t>embargo</w:t>
      </w:r>
      <w:proofErr w:type="gramEnd"/>
      <w:r w:rsidRPr="00DC63A3">
        <w:rPr>
          <w:rFonts w:ascii="Open Sans" w:eastAsia="Times New Roman" w:hAnsi="Open Sans" w:cs="Helvetica"/>
          <w:color w:val="6B6B6B"/>
          <w:sz w:val="21"/>
          <w:szCs w:val="21"/>
          <w:lang w:val="es-ES" w:eastAsia="es-MX"/>
        </w:rPr>
        <w:t xml:space="preserve"> permanece inalterada la composición en masa del agua 11,19 por ciento de hidrógeno y 88,81 por ciento de oxígeno.</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color w:val="6B6B6B"/>
          <w:sz w:val="21"/>
          <w:szCs w:val="21"/>
          <w:lang w:val="es-ES" w:eastAsia="es-MX"/>
        </w:rPr>
        <w:t>Algunas veces una muestra de materia cambia su aspecto físico, es decir, experimenta una transformación física.</w:t>
      </w:r>
      <w:r w:rsidRPr="00DC63A3">
        <w:rPr>
          <w:rFonts w:ascii="Open Sans" w:eastAsia="Times New Roman" w:hAnsi="Open Sans" w:cs="Helvetica"/>
          <w:b/>
          <w:bCs/>
          <w:color w:val="6B6B6B"/>
          <w:sz w:val="21"/>
          <w:szCs w:val="21"/>
          <w:lang w:val="es-ES" w:eastAsia="es-MX"/>
        </w:rPr>
        <w:t xml:space="preserve"> En una transformación física pueden cambiar algunas de las propiedades físicas de la muestra de </w:t>
      </w:r>
      <w:proofErr w:type="gramStart"/>
      <w:r w:rsidRPr="00DC63A3">
        <w:rPr>
          <w:rFonts w:ascii="Open Sans" w:eastAsia="Times New Roman" w:hAnsi="Open Sans" w:cs="Helvetica"/>
          <w:b/>
          <w:bCs/>
          <w:color w:val="6B6B6B"/>
          <w:sz w:val="21"/>
          <w:szCs w:val="21"/>
          <w:lang w:val="es-ES" w:eastAsia="es-MX"/>
        </w:rPr>
        <w:t>materia</w:t>
      </w:r>
      <w:proofErr w:type="gramEnd"/>
      <w:r w:rsidRPr="00DC63A3">
        <w:rPr>
          <w:rFonts w:ascii="Open Sans" w:eastAsia="Times New Roman" w:hAnsi="Open Sans" w:cs="Helvetica"/>
          <w:b/>
          <w:bCs/>
          <w:color w:val="6B6B6B"/>
          <w:sz w:val="21"/>
          <w:szCs w:val="21"/>
          <w:lang w:val="es-ES" w:eastAsia="es-MX"/>
        </w:rPr>
        <w:t xml:space="preserve"> pero su composición permanece inalterada.</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b/>
          <w:bCs/>
          <w:color w:val="6B6B6B"/>
          <w:sz w:val="21"/>
          <w:szCs w:val="21"/>
          <w:lang w:val="es-ES" w:eastAsia="es-MX"/>
        </w:rPr>
        <w:lastRenderedPageBreak/>
        <w:t>En una transformación química, una o más muestras de materia se convierten en nuevas muestras con composiciones diferentes. Por tanto, la clave para identificar una transformación química es observar un cambio en la composición.</w:t>
      </w:r>
    </w:p>
    <w:p w:rsidR="00DC63A3" w:rsidRDefault="00DC63A3" w:rsidP="00DC63A3">
      <w:pPr>
        <w:shd w:val="clear" w:color="auto" w:fill="FFFFFF"/>
        <w:spacing w:after="0" w:line="240" w:lineRule="auto"/>
        <w:rPr>
          <w:rFonts w:ascii="Open Sans" w:eastAsia="Times New Roman" w:hAnsi="Open Sans" w:cs="Helvetica"/>
          <w:color w:val="6B6B6B"/>
          <w:sz w:val="21"/>
          <w:szCs w:val="21"/>
          <w:lang w:val="es-ES" w:eastAsia="es-MX"/>
        </w:rPr>
      </w:pPr>
      <w:r w:rsidRPr="00DC63A3">
        <w:rPr>
          <w:rFonts w:ascii="Open Sans" w:eastAsia="Times New Roman" w:hAnsi="Open Sans" w:cs="Helvetica"/>
          <w:noProof/>
          <w:color w:val="6B6B6B"/>
          <w:sz w:val="21"/>
          <w:szCs w:val="21"/>
          <w:lang w:eastAsia="es-MX"/>
        </w:rPr>
        <w:drawing>
          <wp:inline distT="0" distB="0" distL="0" distR="0">
            <wp:extent cx="4762500" cy="3000375"/>
            <wp:effectExtent l="0" t="0" r="0" b="9525"/>
            <wp:docPr id="2" name="Imagen 2" descr="Por ejemplo: Cuando se quema un papel tiene lugar una transformación química. Los componentes principales del papel son carbono, hidrógeno y oxígeno. Los productos principales de la combustión son dos gases, uno de ellos formado por carbono y oxigeno (dióxido de carbono) y el otro por hidrógeno y oxigeno (agua en forma de vapor). La capacidad de arder del papel es un ejemplo de propiedad 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 ejemplo: Cuando se quema un papel tiene lugar una transformación química. Los componentes principales del papel son carbono, hidrógeno y oxígeno. Los productos principales de la combustión son dos gases, uno de ellos formado por carbono y oxigeno (dióxido de carbono) y el otro por hidrógeno y oxigeno (agua en forma de vapor). La capacidad de arder del papel es un ejemplo de propiedad quím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000375"/>
                    </a:xfrm>
                    <a:prstGeom prst="rect">
                      <a:avLst/>
                    </a:prstGeom>
                    <a:noFill/>
                    <a:ln>
                      <a:noFill/>
                    </a:ln>
                  </pic:spPr>
                </pic:pic>
              </a:graphicData>
            </a:graphic>
          </wp:inline>
        </w:drawing>
      </w:r>
    </w:p>
    <w:p w:rsidR="00DC63A3" w:rsidRPr="00DC63A3" w:rsidRDefault="00DC63A3" w:rsidP="00DC63A3">
      <w:pPr>
        <w:shd w:val="clear" w:color="auto" w:fill="FFFFFF"/>
        <w:spacing w:after="0" w:line="240" w:lineRule="auto"/>
        <w:rPr>
          <w:rFonts w:ascii="Open Sans" w:eastAsia="Times New Roman" w:hAnsi="Open Sans" w:cs="Helvetica"/>
          <w:color w:val="6B6B6B"/>
          <w:sz w:val="21"/>
          <w:szCs w:val="21"/>
          <w:lang w:val="es-ES" w:eastAsia="es-MX"/>
        </w:rPr>
      </w:pPr>
      <w:bookmarkStart w:id="0" w:name="_GoBack"/>
      <w:bookmarkEnd w:id="0"/>
      <w:r w:rsidRPr="00DC63A3">
        <w:rPr>
          <w:rFonts w:ascii="Open Sans" w:eastAsia="Times New Roman" w:hAnsi="Open Sans" w:cs="Helvetica"/>
          <w:color w:val="6B6B6B"/>
          <w:sz w:val="21"/>
          <w:szCs w:val="21"/>
          <w:lang w:val="es-ES" w:eastAsia="es-MX"/>
        </w:rPr>
        <w:t xml:space="preserve">Por ejemplo: Cuando se quema un papel tiene lugar una transformación química. Los componentes principales del papel son carbono, hidrógeno y oxígeno. Los productos principales de la combustión son dos gases, uno de ellos formado por carbono y oxigeno (dióxido de carbono) y el otro por hidrógeno y </w:t>
      </w:r>
      <w:proofErr w:type="spellStart"/>
      <w:r w:rsidRPr="00DC63A3">
        <w:rPr>
          <w:rFonts w:ascii="Open Sans" w:eastAsia="Times New Roman" w:hAnsi="Open Sans" w:cs="Helvetica"/>
          <w:color w:val="6B6B6B"/>
          <w:sz w:val="21"/>
          <w:szCs w:val="21"/>
          <w:lang w:val="es-ES" w:eastAsia="es-MX"/>
        </w:rPr>
        <w:t>oxigeno</w:t>
      </w:r>
      <w:proofErr w:type="spellEnd"/>
      <w:r w:rsidRPr="00DC63A3">
        <w:rPr>
          <w:rFonts w:ascii="Open Sans" w:eastAsia="Times New Roman" w:hAnsi="Open Sans" w:cs="Helvetica"/>
          <w:color w:val="6B6B6B"/>
          <w:sz w:val="21"/>
          <w:szCs w:val="21"/>
          <w:lang w:val="es-ES" w:eastAsia="es-MX"/>
        </w:rPr>
        <w:t xml:space="preserve"> (agua en forma de vapor). La capacidad de arder del papel es un ejemplo de propiedad química.</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b/>
          <w:bCs/>
          <w:color w:val="6B6B6B"/>
          <w:sz w:val="21"/>
          <w:szCs w:val="21"/>
          <w:lang w:val="es-ES" w:eastAsia="es-MX"/>
        </w:rPr>
        <w:t>La materia está formada por átomos.</w:t>
      </w:r>
      <w:r w:rsidRPr="00DC63A3">
        <w:rPr>
          <w:rFonts w:ascii="Open Sans" w:eastAsia="Times New Roman" w:hAnsi="Open Sans" w:cs="Helvetica"/>
          <w:color w:val="6B6B6B"/>
          <w:sz w:val="21"/>
          <w:szCs w:val="21"/>
          <w:lang w:val="es-ES" w:eastAsia="es-MX"/>
        </w:rPr>
        <w:t xml:space="preserve"> </w:t>
      </w:r>
      <w:r w:rsidRPr="00DC63A3">
        <w:rPr>
          <w:rFonts w:ascii="Open Sans" w:eastAsia="Times New Roman" w:hAnsi="Open Sans" w:cs="Helvetica"/>
          <w:b/>
          <w:bCs/>
          <w:color w:val="6B6B6B"/>
          <w:sz w:val="21"/>
          <w:szCs w:val="21"/>
          <w:lang w:val="es-ES" w:eastAsia="es-MX"/>
        </w:rPr>
        <w:t>Un elemento químico es una sustancia formada por un solo tipo de átomos. Los compuestos químicos son sustancias en las que se combinan entre si átomos de diferentes elementos químicos.</w:t>
      </w:r>
      <w:r w:rsidRPr="00DC63A3">
        <w:rPr>
          <w:rFonts w:ascii="Open Sans" w:eastAsia="Times New Roman" w:hAnsi="Open Sans" w:cs="Helvetica"/>
          <w:color w:val="6B6B6B"/>
          <w:sz w:val="21"/>
          <w:szCs w:val="21"/>
          <w:lang w:val="es-ES" w:eastAsia="es-MX"/>
        </w:rPr>
        <w:t xml:space="preserve"> Actualmente se han identificado millones de compuestos químicos diferentes.</w:t>
      </w:r>
    </w:p>
    <w:p w:rsidR="00DC63A3" w:rsidRPr="00DC63A3" w:rsidRDefault="00DC63A3" w:rsidP="00DC63A3">
      <w:pPr>
        <w:shd w:val="clear" w:color="auto" w:fill="FFFFFF"/>
        <w:spacing w:after="150" w:line="240" w:lineRule="auto"/>
        <w:jc w:val="both"/>
        <w:rPr>
          <w:rFonts w:ascii="Open Sans" w:eastAsia="Times New Roman" w:hAnsi="Open Sans" w:cs="Helvetica"/>
          <w:color w:val="6B6B6B"/>
          <w:sz w:val="21"/>
          <w:szCs w:val="21"/>
          <w:lang w:val="es-ES" w:eastAsia="es-MX"/>
        </w:rPr>
      </w:pPr>
      <w:r w:rsidRPr="00DC63A3">
        <w:rPr>
          <w:rFonts w:ascii="Open Sans" w:eastAsia="Times New Roman" w:hAnsi="Open Sans" w:cs="Helvetica"/>
          <w:b/>
          <w:bCs/>
          <w:color w:val="6B6B6B"/>
          <w:sz w:val="21"/>
          <w:szCs w:val="21"/>
          <w:lang w:val="es-ES" w:eastAsia="es-MX"/>
        </w:rPr>
        <w:t>Una molécula es la entidad más pequeña posible en la que se mantienen las mismas proporciones de los átomos constituyentes que en el compuesto químico.</w:t>
      </w:r>
    </w:p>
    <w:p w:rsidR="00DC63A3" w:rsidRDefault="00DC63A3" w:rsidP="00DC63A3">
      <w:pPr>
        <w:rPr>
          <w:rFonts w:ascii="Open Sans" w:eastAsia="Times New Roman" w:hAnsi="Open Sans" w:cs="Helvetica"/>
          <w:color w:val="6B6B6B"/>
          <w:sz w:val="21"/>
          <w:szCs w:val="21"/>
          <w:lang w:val="es-ES" w:eastAsia="es-MX"/>
        </w:rPr>
      </w:pPr>
      <w:r w:rsidRPr="00DC63A3">
        <w:rPr>
          <w:rFonts w:ascii="Open Sans" w:eastAsia="Times New Roman" w:hAnsi="Open Sans" w:cs="Helvetica"/>
          <w:noProof/>
          <w:color w:val="6B6B6B"/>
          <w:sz w:val="21"/>
          <w:szCs w:val="21"/>
          <w:lang w:eastAsia="es-MX"/>
        </w:rPr>
        <w:drawing>
          <wp:inline distT="0" distB="0" distL="0" distR="0">
            <wp:extent cx="3810000" cy="1628775"/>
            <wp:effectExtent l="0" t="0" r="0" b="9525"/>
            <wp:docPr id="1" name="Imagen 1" descr="Por ejemplo: Una molécula de agua está formada por tres átomos: dos átomos de hidrógeno unidos a un solo átomo de oxí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 ejemplo: Una molécula de agua está formada por tres átomos: dos átomos de hidrógeno unidos a un solo átomo de oxíge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628775"/>
                    </a:xfrm>
                    <a:prstGeom prst="rect">
                      <a:avLst/>
                    </a:prstGeom>
                    <a:noFill/>
                    <a:ln>
                      <a:noFill/>
                    </a:ln>
                  </pic:spPr>
                </pic:pic>
              </a:graphicData>
            </a:graphic>
          </wp:inline>
        </w:drawing>
      </w:r>
    </w:p>
    <w:p w:rsidR="00EE2441" w:rsidRDefault="00DC63A3" w:rsidP="00DC63A3">
      <w:r w:rsidRPr="00DC63A3">
        <w:rPr>
          <w:rFonts w:ascii="Open Sans" w:eastAsia="Times New Roman" w:hAnsi="Open Sans" w:cs="Helvetica"/>
          <w:color w:val="6B6B6B"/>
          <w:sz w:val="21"/>
          <w:szCs w:val="21"/>
          <w:lang w:val="es-ES" w:eastAsia="es-MX"/>
        </w:rPr>
        <w:t>Por ejemplo: Una molécula de agua está formada por tres átomos: dos átomos de hidrógeno unidos a un solo átomo de oxígeno.</w:t>
      </w:r>
    </w:p>
    <w:sectPr w:rsidR="00EE2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A3"/>
    <w:rsid w:val="00DC63A3"/>
    <w:rsid w:val="00EE2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B94F"/>
  <w15:chartTrackingRefBased/>
  <w15:docId w15:val="{124D156F-0212-4DA6-865C-5DD4017E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C63A3"/>
    <w:rPr>
      <w:b/>
      <w:bCs/>
    </w:rPr>
  </w:style>
  <w:style w:type="paragraph" w:styleId="NormalWeb">
    <w:name w:val="Normal (Web)"/>
    <w:basedOn w:val="Normal"/>
    <w:uiPriority w:val="99"/>
    <w:semiHidden/>
    <w:unhideWhenUsed/>
    <w:rsid w:val="00DC63A3"/>
    <w:pPr>
      <w:spacing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1093">
      <w:bodyDiv w:val="1"/>
      <w:marLeft w:val="0"/>
      <w:marRight w:val="0"/>
      <w:marTop w:val="0"/>
      <w:marBottom w:val="0"/>
      <w:divBdr>
        <w:top w:val="none" w:sz="0" w:space="0" w:color="auto"/>
        <w:left w:val="none" w:sz="0" w:space="0" w:color="auto"/>
        <w:bottom w:val="none" w:sz="0" w:space="0" w:color="auto"/>
        <w:right w:val="none" w:sz="0" w:space="0" w:color="auto"/>
      </w:divBdr>
      <w:divsChild>
        <w:div w:id="1038772732">
          <w:marLeft w:val="0"/>
          <w:marRight w:val="0"/>
          <w:marTop w:val="0"/>
          <w:marBottom w:val="0"/>
          <w:divBdr>
            <w:top w:val="none" w:sz="0" w:space="0" w:color="auto"/>
            <w:left w:val="none" w:sz="0" w:space="0" w:color="auto"/>
            <w:bottom w:val="none" w:sz="0" w:space="0" w:color="auto"/>
            <w:right w:val="none" w:sz="0" w:space="0" w:color="auto"/>
          </w:divBdr>
          <w:divsChild>
            <w:div w:id="1658916193">
              <w:marLeft w:val="0"/>
              <w:marRight w:val="0"/>
              <w:marTop w:val="0"/>
              <w:marBottom w:val="0"/>
              <w:divBdr>
                <w:top w:val="none" w:sz="0" w:space="0" w:color="auto"/>
                <w:left w:val="none" w:sz="0" w:space="0" w:color="auto"/>
                <w:bottom w:val="none" w:sz="0" w:space="0" w:color="auto"/>
                <w:right w:val="none" w:sz="0" w:space="0" w:color="auto"/>
              </w:divBdr>
              <w:divsChild>
                <w:div w:id="1059982653">
                  <w:marLeft w:val="0"/>
                  <w:marRight w:val="0"/>
                  <w:marTop w:val="0"/>
                  <w:marBottom w:val="0"/>
                  <w:divBdr>
                    <w:top w:val="none" w:sz="0" w:space="0" w:color="auto"/>
                    <w:left w:val="none" w:sz="0" w:space="0" w:color="auto"/>
                    <w:bottom w:val="none" w:sz="0" w:space="0" w:color="auto"/>
                    <w:right w:val="none" w:sz="0" w:space="0" w:color="auto"/>
                  </w:divBdr>
                  <w:divsChild>
                    <w:div w:id="652683539">
                      <w:marLeft w:val="-225"/>
                      <w:marRight w:val="-225"/>
                      <w:marTop w:val="0"/>
                      <w:marBottom w:val="0"/>
                      <w:divBdr>
                        <w:top w:val="none" w:sz="0" w:space="0" w:color="auto"/>
                        <w:left w:val="none" w:sz="0" w:space="0" w:color="auto"/>
                        <w:bottom w:val="none" w:sz="0" w:space="0" w:color="auto"/>
                        <w:right w:val="none" w:sz="0" w:space="0" w:color="auto"/>
                      </w:divBdr>
                      <w:divsChild>
                        <w:div w:id="129907187">
                          <w:marLeft w:val="0"/>
                          <w:marRight w:val="0"/>
                          <w:marTop w:val="0"/>
                          <w:marBottom w:val="0"/>
                          <w:divBdr>
                            <w:top w:val="none" w:sz="0" w:space="0" w:color="auto"/>
                            <w:left w:val="none" w:sz="0" w:space="0" w:color="auto"/>
                            <w:bottom w:val="none" w:sz="0" w:space="0" w:color="auto"/>
                            <w:right w:val="none" w:sz="0" w:space="0" w:color="auto"/>
                          </w:divBdr>
                          <w:divsChild>
                            <w:div w:id="1069227797">
                              <w:marLeft w:val="0"/>
                              <w:marRight w:val="0"/>
                              <w:marTop w:val="0"/>
                              <w:marBottom w:val="0"/>
                              <w:divBdr>
                                <w:top w:val="none" w:sz="0" w:space="0" w:color="auto"/>
                                <w:left w:val="none" w:sz="0" w:space="0" w:color="auto"/>
                                <w:bottom w:val="none" w:sz="0" w:space="0" w:color="auto"/>
                                <w:right w:val="none" w:sz="0" w:space="0" w:color="auto"/>
                              </w:divBdr>
                              <w:divsChild>
                                <w:div w:id="69470130">
                                  <w:marLeft w:val="0"/>
                                  <w:marRight w:val="0"/>
                                  <w:marTop w:val="0"/>
                                  <w:marBottom w:val="0"/>
                                  <w:divBdr>
                                    <w:top w:val="none" w:sz="0" w:space="0" w:color="auto"/>
                                    <w:left w:val="single" w:sz="6" w:space="15" w:color="DADADA"/>
                                    <w:bottom w:val="single" w:sz="6" w:space="15" w:color="DADADA"/>
                                    <w:right w:val="single" w:sz="6" w:space="15" w:color="DADADA"/>
                                  </w:divBdr>
                                  <w:divsChild>
                                    <w:div w:id="12246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2016-11-07T15:27:00Z</dcterms:created>
  <dcterms:modified xsi:type="dcterms:W3CDTF">2016-11-07T15:27:00Z</dcterms:modified>
</cp:coreProperties>
</file>