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19269F" w:rsidRDefault="00420143">
      <w:pPr>
        <w:contextualSpacing/>
        <w:rPr>
          <w:rFonts w:ascii="Arial" w:hAnsi="Arial" w:cs="Arial"/>
          <w:b/>
          <w:sz w:val="24"/>
          <w:szCs w:val="24"/>
        </w:rPr>
      </w:pPr>
      <w:r w:rsidRPr="0019269F">
        <w:rPr>
          <w:rFonts w:ascii="Arial" w:hAnsi="Arial" w:cs="Arial"/>
          <w:b/>
          <w:sz w:val="24"/>
          <w:szCs w:val="24"/>
        </w:rPr>
        <w:t>Protección y seguridad:</w:t>
      </w:r>
    </w:p>
    <w:p w:rsidR="00420143" w:rsidRPr="0019269F" w:rsidRDefault="003429F3" w:rsidP="0042014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>“</w:t>
      </w:r>
      <w:r w:rsidR="00420143" w:rsidRPr="0019269F">
        <w:rPr>
          <w:rFonts w:ascii="Arial" w:hAnsi="Arial" w:cs="Arial"/>
          <w:sz w:val="24"/>
          <w:szCs w:val="24"/>
        </w:rPr>
        <w:t xml:space="preserve">La protección incluye la </w:t>
      </w:r>
      <w:r w:rsidR="00420143" w:rsidRPr="0019269F">
        <w:rPr>
          <w:rFonts w:ascii="Arial" w:hAnsi="Arial" w:cs="Arial"/>
          <w:iCs/>
          <w:sz w:val="24"/>
          <w:szCs w:val="24"/>
        </w:rPr>
        <w:t xml:space="preserve">protección del sistema </w:t>
      </w:r>
      <w:r w:rsidR="00420143" w:rsidRPr="0019269F">
        <w:rPr>
          <w:rFonts w:ascii="Arial" w:hAnsi="Arial" w:cs="Arial"/>
          <w:sz w:val="24"/>
          <w:szCs w:val="24"/>
        </w:rPr>
        <w:t xml:space="preserve">contra el funcionamiento </w:t>
      </w:r>
      <w:r w:rsidR="00420143" w:rsidRPr="0019269F">
        <w:rPr>
          <w:rFonts w:ascii="Arial" w:hAnsi="Arial" w:cs="Arial"/>
          <w:sz w:val="24"/>
          <w:szCs w:val="24"/>
        </w:rPr>
        <w:t xml:space="preserve">defectuoso del hardware o el software (caídas) y la </w:t>
      </w:r>
      <w:r w:rsidR="00420143" w:rsidRPr="0019269F">
        <w:rPr>
          <w:rFonts w:ascii="Arial" w:hAnsi="Arial" w:cs="Arial"/>
          <w:iCs/>
          <w:sz w:val="24"/>
          <w:szCs w:val="24"/>
        </w:rPr>
        <w:t xml:space="preserve">protección de la seguridad </w:t>
      </w:r>
      <w:r w:rsidR="00420143" w:rsidRPr="0019269F">
        <w:rPr>
          <w:rFonts w:ascii="Arial" w:hAnsi="Arial" w:cs="Arial"/>
          <w:sz w:val="24"/>
          <w:szCs w:val="24"/>
        </w:rPr>
        <w:t xml:space="preserve">contra el acceso no </w:t>
      </w:r>
      <w:r w:rsidR="00420143" w:rsidRPr="0019269F">
        <w:rPr>
          <w:rFonts w:ascii="Arial" w:hAnsi="Arial" w:cs="Arial"/>
          <w:sz w:val="24"/>
          <w:szCs w:val="24"/>
        </w:rPr>
        <w:t>autorizado o malintencionado.</w:t>
      </w:r>
      <w:r w:rsidRPr="0019269F"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 w:rsidRPr="0019269F">
            <w:rPr>
              <w:rFonts w:ascii="Arial" w:hAnsi="Arial" w:cs="Arial"/>
              <w:sz w:val="24"/>
              <w:szCs w:val="24"/>
            </w:rPr>
            <w:fldChar w:fldCharType="begin"/>
          </w:r>
          <w:r w:rsidRPr="0019269F"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 w:rsidRPr="0019269F">
            <w:rPr>
              <w:rFonts w:ascii="Arial" w:hAnsi="Arial" w:cs="Arial"/>
              <w:sz w:val="24"/>
              <w:szCs w:val="24"/>
            </w:rPr>
            <w:fldChar w:fldCharType="separate"/>
          </w:r>
          <w:r w:rsidRPr="0019269F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 w:rsidRPr="0019269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9269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9269F" w:rsidRPr="0019269F" w:rsidRDefault="0019269F" w:rsidP="0042014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9269F" w:rsidRPr="0019269F" w:rsidRDefault="0019269F" w:rsidP="0019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“</w:t>
      </w:r>
      <w:r w:rsidRPr="0019269F">
        <w:rPr>
          <w:rFonts w:ascii="Arial" w:hAnsi="Arial" w:cs="Arial"/>
          <w:bCs/>
          <w:color w:val="000000"/>
          <w:sz w:val="24"/>
          <w:szCs w:val="24"/>
        </w:rPr>
        <w:t>Integridad de los datos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9269F">
        <w:rPr>
          <w:rFonts w:ascii="Arial" w:hAnsi="Arial" w:cs="Arial"/>
          <w:color w:val="000000"/>
          <w:sz w:val="24"/>
          <w:szCs w:val="24"/>
        </w:rPr>
        <w:t>Mayor dificultad de</w:t>
      </w:r>
      <w:r w:rsidRPr="0019269F">
        <w:rPr>
          <w:rFonts w:ascii="Arial" w:hAnsi="Arial" w:cs="Arial"/>
          <w:color w:val="000000"/>
          <w:sz w:val="24"/>
          <w:szCs w:val="24"/>
        </w:rPr>
        <w:t xml:space="preserve"> perder los datos o de realizar incoherencias con ellos.</w:t>
      </w:r>
    </w:p>
    <w:p w:rsidR="0019269F" w:rsidRPr="0019269F" w:rsidRDefault="0019269F" w:rsidP="00192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69F">
        <w:rPr>
          <w:rFonts w:ascii="Arial" w:hAnsi="Arial" w:cs="Arial"/>
          <w:bCs/>
          <w:color w:val="000000"/>
          <w:sz w:val="24"/>
          <w:szCs w:val="24"/>
        </w:rPr>
        <w:t>Mayor seguridad en los datos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1926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9269F">
        <w:rPr>
          <w:rFonts w:ascii="Arial" w:hAnsi="Arial" w:cs="Arial"/>
          <w:color w:val="000000"/>
          <w:sz w:val="24"/>
          <w:szCs w:val="24"/>
        </w:rPr>
        <w:t>Al limitar el acceso a ciertos usuarios.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19269F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 w:rsidRPr="0019269F">
            <w:rPr>
              <w:rFonts w:ascii="Arial" w:hAnsi="Arial" w:cs="Arial"/>
              <w:sz w:val="24"/>
              <w:szCs w:val="24"/>
            </w:rPr>
            <w:fldChar w:fldCharType="begin"/>
          </w:r>
          <w:r w:rsidRPr="0019269F">
            <w:rPr>
              <w:rFonts w:ascii="Arial" w:hAnsi="Arial" w:cs="Arial"/>
              <w:b/>
              <w:sz w:val="24"/>
              <w:szCs w:val="24"/>
            </w:rPr>
            <w:instrText xml:space="preserve">CITATION Sán04 \p 9 \l 2058 </w:instrText>
          </w:r>
          <w:r w:rsidRPr="0019269F">
            <w:rPr>
              <w:rFonts w:ascii="Arial" w:hAnsi="Arial" w:cs="Arial"/>
              <w:sz w:val="24"/>
              <w:szCs w:val="24"/>
            </w:rPr>
            <w:fldChar w:fldCharType="separate"/>
          </w:r>
          <w:r w:rsidRPr="0019269F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Pr="0019269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9269F">
        <w:rPr>
          <w:rFonts w:ascii="Arial" w:hAnsi="Arial" w:cs="Arial"/>
          <w:sz w:val="24"/>
          <w:szCs w:val="24"/>
        </w:rPr>
        <w:t>.</w:t>
      </w:r>
    </w:p>
    <w:p w:rsidR="003429F3" w:rsidRPr="0019269F" w:rsidRDefault="003429F3" w:rsidP="0042014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9269F" w:rsidRPr="0019269F" w:rsidRDefault="003429F3" w:rsidP="0019269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 xml:space="preserve">La seguridad es un </w:t>
      </w:r>
      <w:r w:rsidR="0019269F" w:rsidRPr="0019269F">
        <w:rPr>
          <w:rFonts w:ascii="Arial" w:hAnsi="Arial" w:cs="Arial"/>
          <w:sz w:val="24"/>
          <w:szCs w:val="24"/>
        </w:rPr>
        <w:t>conjunto</w:t>
      </w:r>
      <w:r w:rsidRPr="0019269F">
        <w:rPr>
          <w:rFonts w:ascii="Arial" w:hAnsi="Arial" w:cs="Arial"/>
          <w:sz w:val="24"/>
          <w:szCs w:val="24"/>
        </w:rPr>
        <w:t xml:space="preserve"> de funciones manejadas por el administrador de la B</w:t>
      </w:r>
      <w:r w:rsidR="0019269F" w:rsidRPr="0019269F">
        <w:rPr>
          <w:rFonts w:ascii="Arial" w:hAnsi="Arial" w:cs="Arial"/>
          <w:sz w:val="24"/>
          <w:szCs w:val="24"/>
        </w:rPr>
        <w:t>.</w:t>
      </w:r>
      <w:r w:rsidRPr="0019269F">
        <w:rPr>
          <w:rFonts w:ascii="Arial" w:hAnsi="Arial" w:cs="Arial"/>
          <w:sz w:val="24"/>
          <w:szCs w:val="24"/>
        </w:rPr>
        <w:t xml:space="preserve">D. Este rol es responsable de la creación de los </w:t>
      </w:r>
      <w:r w:rsidR="0019269F" w:rsidRPr="0019269F">
        <w:rPr>
          <w:rFonts w:ascii="Arial" w:hAnsi="Arial" w:cs="Arial"/>
          <w:sz w:val="24"/>
          <w:szCs w:val="24"/>
        </w:rPr>
        <w:t>nuevos</w:t>
      </w:r>
      <w:r w:rsidRPr="0019269F">
        <w:rPr>
          <w:rFonts w:ascii="Arial" w:hAnsi="Arial" w:cs="Arial"/>
          <w:sz w:val="24"/>
          <w:szCs w:val="24"/>
        </w:rPr>
        <w:t xml:space="preserve"> usuarios y de la accesibilidad de los objetos de la B</w:t>
      </w:r>
      <w:r w:rsidR="0019269F" w:rsidRPr="0019269F">
        <w:rPr>
          <w:rFonts w:ascii="Arial" w:hAnsi="Arial" w:cs="Arial"/>
          <w:sz w:val="24"/>
          <w:szCs w:val="24"/>
        </w:rPr>
        <w:t>.</w:t>
      </w:r>
      <w:r w:rsidRPr="0019269F">
        <w:rPr>
          <w:rFonts w:ascii="Arial" w:hAnsi="Arial" w:cs="Arial"/>
          <w:sz w:val="24"/>
          <w:szCs w:val="24"/>
        </w:rPr>
        <w:t>D.</w:t>
      </w:r>
    </w:p>
    <w:p w:rsidR="0019269F" w:rsidRPr="0019269F" w:rsidRDefault="0019269F" w:rsidP="0019269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>El modelo de seguridad se basa en los siguientes elementos:</w:t>
      </w:r>
    </w:p>
    <w:p w:rsidR="0019269F" w:rsidRPr="0019269F" w:rsidRDefault="0019269F" w:rsidP="001926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>Privilegios del sistema</w:t>
      </w:r>
    </w:p>
    <w:p w:rsidR="0019269F" w:rsidRPr="0019269F" w:rsidRDefault="0019269F" w:rsidP="001926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>Uso de roles para administrar el acceso a los datos</w:t>
      </w:r>
    </w:p>
    <w:p w:rsidR="0019269F" w:rsidRPr="0019269F" w:rsidRDefault="0019269F" w:rsidP="001926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>Privilegios de objetos</w:t>
      </w:r>
    </w:p>
    <w:p w:rsidR="0019269F" w:rsidRPr="0019269F" w:rsidRDefault="0019269F" w:rsidP="001926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69F">
        <w:rPr>
          <w:rFonts w:ascii="Arial" w:hAnsi="Arial" w:cs="Arial"/>
          <w:sz w:val="24"/>
          <w:szCs w:val="24"/>
        </w:rPr>
        <w:t xml:space="preserve">Contraseñas modificables </w:t>
      </w:r>
    </w:p>
    <w:p w:rsidR="003429F3" w:rsidRPr="0019269F" w:rsidRDefault="0019269F" w:rsidP="0019269F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698280"/>
          <w:citation/>
        </w:sdtPr>
        <w:sdtContent>
          <w:r w:rsidRPr="0019269F">
            <w:rPr>
              <w:rFonts w:ascii="Arial" w:hAnsi="Arial" w:cs="Arial"/>
              <w:sz w:val="24"/>
              <w:szCs w:val="24"/>
            </w:rPr>
            <w:fldChar w:fldCharType="begin"/>
          </w:r>
          <w:r w:rsidRPr="0019269F">
            <w:rPr>
              <w:rFonts w:ascii="Arial" w:hAnsi="Arial" w:cs="Arial"/>
              <w:sz w:val="24"/>
              <w:szCs w:val="24"/>
            </w:rPr>
            <w:instrText xml:space="preserve">CITATION Rei1 \p 7 \l 2058 </w:instrText>
          </w:r>
          <w:r w:rsidRPr="0019269F">
            <w:rPr>
              <w:rFonts w:ascii="Arial" w:hAnsi="Arial" w:cs="Arial"/>
              <w:sz w:val="24"/>
              <w:szCs w:val="24"/>
            </w:rPr>
            <w:fldChar w:fldCharType="separate"/>
          </w:r>
          <w:r w:rsidRPr="0019269F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7)</w:t>
          </w:r>
          <w:r w:rsidRPr="0019269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429F3" w:rsidRPr="00192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45A6"/>
    <w:multiLevelType w:val="hybridMultilevel"/>
    <w:tmpl w:val="7640DC8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2"/>
    <w:rsid w:val="0019269F"/>
    <w:rsid w:val="003429F3"/>
    <w:rsid w:val="00420143"/>
    <w:rsid w:val="00DB6BC2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9BD6-798E-4B5E-A1B6-2F5FE55B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1</b:RefOrder>
  </b:Source>
  <b:Source>
    <b:Tag>Rei1</b:Tag>
    <b:SourceType>Book</b:SourceType>
    <b:Guid>{19F1F6EE-AD2C-4D13-A05E-237240187638}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3</b:RefOrder>
  </b:Source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7CD7354-530C-4E83-8CAA-D5D87FEE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2017-02-20T23:12:00Z</dcterms:created>
  <dcterms:modified xsi:type="dcterms:W3CDTF">2017-02-20T23:46:00Z</dcterms:modified>
</cp:coreProperties>
</file>