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E8374A" w:rsidP="00E8374A">
      <w:pPr>
        <w:spacing w:line="480" w:lineRule="auto"/>
        <w:ind w:firstLine="284"/>
        <w:jc w:val="both"/>
        <w:rPr>
          <w:szCs w:val="24"/>
        </w:rPr>
      </w:pPr>
      <w:r w:rsidRPr="00E8374A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L</w:t>
      </w:r>
      <w:r w:rsidRPr="00E8374A">
        <w:rPr>
          <w:rFonts w:ascii="Times New Roman" w:hAnsi="Times New Roman" w:cs="Times New Roman"/>
          <w:sz w:val="24"/>
        </w:rPr>
        <w:t xml:space="preserve">a formulación del problema consiste en la presentación </w:t>
      </w:r>
      <w:r w:rsidRPr="00E8374A">
        <w:rPr>
          <w:rFonts w:ascii="Times New Roman" w:hAnsi="Times New Roman" w:cs="Times New Roman"/>
          <w:sz w:val="24"/>
        </w:rPr>
        <w:t xml:space="preserve">oracional del mismo, es decir, </w:t>
      </w:r>
      <w:r w:rsidRPr="00E8374A">
        <w:rPr>
          <w:rFonts w:ascii="Times New Roman" w:hAnsi="Times New Roman" w:cs="Times New Roman"/>
          <w:sz w:val="24"/>
        </w:rPr>
        <w:t>reducción del problema a términos concretos,</w:t>
      </w:r>
      <w:r w:rsidRPr="00E8374A">
        <w:rPr>
          <w:rFonts w:ascii="Times New Roman" w:hAnsi="Times New Roman" w:cs="Times New Roman"/>
          <w:sz w:val="24"/>
        </w:rPr>
        <w:t xml:space="preserve"> explícitos, claros y precisos.”</w:t>
      </w:r>
      <w:r w:rsidR="001A2A28" w:rsidRPr="001A2A28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="001A2A28"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A2A28">
            <w:rPr>
              <w:rFonts w:ascii="Times New Roman" w:hAnsi="Times New Roman" w:cs="Times New Roman"/>
              <w:sz w:val="24"/>
              <w:szCs w:val="24"/>
            </w:rPr>
            <w:instrText xml:space="preserve">CITATION Ari99 \p 10 \l 2058 </w:instrText>
          </w:r>
          <w:r w:rsidR="001A2A28"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2A28" w:rsidRPr="001A2A28">
            <w:rPr>
              <w:rFonts w:ascii="Times New Roman" w:hAnsi="Times New Roman" w:cs="Times New Roman"/>
              <w:noProof/>
              <w:sz w:val="24"/>
              <w:szCs w:val="24"/>
            </w:rPr>
            <w:t>(Arias, 1999, pág. 10)</w:t>
          </w:r>
          <w:r w:rsidR="001A2A28"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p w:rsidR="001A2A28" w:rsidRDefault="001A2A28" w:rsidP="00E8374A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167591996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1A2A28" w:rsidRPr="001A2A28" w:rsidRDefault="001A2A28" w:rsidP="001A2A28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A2A28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1A2A28" w:rsidRPr="001A2A28" w:rsidRDefault="001A2A28" w:rsidP="001A2A28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1A2A28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A2A28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1A2A28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1A2A28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1A2A2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1A2A28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1A2A28" w:rsidRDefault="001A2A28" w:rsidP="001A2A28">
              <w:pPr>
                <w:spacing w:line="480" w:lineRule="auto"/>
                <w:jc w:val="both"/>
              </w:pPr>
              <w:r w:rsidRPr="001A2A2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1A2A28" w:rsidRPr="00E8374A" w:rsidRDefault="001A2A28" w:rsidP="00E8374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1A2A28" w:rsidRPr="00E8374A" w:rsidSect="00E83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A1"/>
    <w:rsid w:val="001A2A28"/>
    <w:rsid w:val="003819C7"/>
    <w:rsid w:val="003C6BA1"/>
    <w:rsid w:val="00E8374A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4518"/>
  <w15:chartTrackingRefBased/>
  <w15:docId w15:val="{3191E790-7D18-4078-85B6-6A16D2C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2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A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A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A8BB94B-F7D3-461A-B8B3-EB224F82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2017-02-28T23:15:00Z</dcterms:created>
  <dcterms:modified xsi:type="dcterms:W3CDTF">2017-02-28T23:18:00Z</dcterms:modified>
</cp:coreProperties>
</file>