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EB" w:rsidRDefault="00D538EB" w:rsidP="00D538E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38EB" w:rsidRDefault="00D538EB" w:rsidP="00D538E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IDENTIFICACION DEL PROBLEMA: </w:t>
      </w:r>
    </w:p>
    <w:p w:rsidR="00D538EB" w:rsidRDefault="00D538EB" w:rsidP="00D538E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38EB" w:rsidRDefault="00D538EB" w:rsidP="00D538E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38EB" w:rsidRDefault="00D538EB" w:rsidP="00D538E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PASO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escenario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problema: </w:t>
      </w:r>
    </w:p>
    <w:p w:rsidR="00D538EB" w:rsidRPr="002E1F7F" w:rsidRDefault="00D538EB" w:rsidP="00D538EB">
      <w:pPr>
        <w:pStyle w:val="NormalWeb"/>
        <w:spacing w:before="0" w:beforeAutospacing="0" w:after="150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Pr="002E1F7F">
        <w:rPr>
          <w:color w:val="333333"/>
        </w:rPr>
        <w:t>Tunja Boyacá es una ciudad que se caracteriza  por su fiestas religiosas, su cultura, gastronomía,  es  una ciudad pacifica con personas amables y calmadas, en cuanto al caso que  estamos mencionando  la forma de resolver  los conflictos entre estudiantes es por medio de las agresiones verbales  y en el  peor de los casos se nota las lesiones físicas( golpes, hematomas) esto es muy favorable  ya que en comparación con otras ciudades del país.  </w:t>
      </w:r>
      <w:proofErr w:type="gramStart"/>
      <w:r w:rsidRPr="002E1F7F">
        <w:rPr>
          <w:color w:val="333333"/>
        </w:rPr>
        <w:t>la</w:t>
      </w:r>
      <w:proofErr w:type="gramEnd"/>
      <w:r w:rsidRPr="002E1F7F">
        <w:rPr>
          <w:color w:val="333333"/>
        </w:rPr>
        <w:t xml:space="preserve"> forma de resolver las indiferencias es por medio de asesinatos (armas de fuego, armar blancas, contundentes)</w:t>
      </w:r>
    </w:p>
    <w:p w:rsidR="00D538EB" w:rsidRDefault="00D538EB" w:rsidP="00D538EB">
      <w:pPr>
        <w:pStyle w:val="NormalWeb"/>
        <w:spacing w:before="0" w:beforeAutospacing="0" w:after="150" w:afterAutospacing="0" w:line="360" w:lineRule="auto"/>
        <w:rPr>
          <w:color w:val="333333"/>
        </w:rPr>
      </w:pPr>
      <w:r w:rsidRPr="002E1F7F">
        <w:rPr>
          <w:color w:val="333333"/>
        </w:rPr>
        <w:t xml:space="preserve"> El problema  presentado  en el colegio  “H”, que se ha nombrado de esta forma,  para no estigmatizar a la población estudiantil  y docente,  se evidencia  que la falta de </w:t>
      </w:r>
      <w:proofErr w:type="spellStart"/>
      <w:r w:rsidRPr="002E1F7F">
        <w:rPr>
          <w:color w:val="333333"/>
        </w:rPr>
        <w:t>Prosocialidad</w:t>
      </w:r>
      <w:proofErr w:type="spellEnd"/>
      <w:r w:rsidRPr="002E1F7F">
        <w:rPr>
          <w:color w:val="333333"/>
        </w:rPr>
        <w:t xml:space="preserve"> en el ámbito escolar se  identifica claramente  que la  conducta </w:t>
      </w:r>
      <w:proofErr w:type="spellStart"/>
      <w:r w:rsidRPr="002E1F7F">
        <w:rPr>
          <w:color w:val="333333"/>
        </w:rPr>
        <w:t>Prosocial</w:t>
      </w:r>
      <w:proofErr w:type="spellEnd"/>
      <w:r w:rsidRPr="002E1F7F">
        <w:rPr>
          <w:color w:val="333333"/>
        </w:rPr>
        <w:t xml:space="preserve"> puede aparecer desde la niñez o la adolescencia, y que influyen diversos factores como: cambios físicos, mentales, psicológicos, sociales, familiares y que depende de la misma sociedad la aceptación en el grupo de iguales, Según </w:t>
      </w:r>
      <w:proofErr w:type="spellStart"/>
      <w:r w:rsidRPr="002E1F7F">
        <w:rPr>
          <w:color w:val="333333"/>
        </w:rPr>
        <w:t>Garaigordobil</w:t>
      </w:r>
      <w:proofErr w:type="spellEnd"/>
      <w:r w:rsidRPr="002E1F7F">
        <w:rPr>
          <w:color w:val="333333"/>
        </w:rPr>
        <w:t xml:space="preserve"> y García (2006) encontraron que tanto niños como adolescentes con altos niveles de empatía tienen mayor estabilidad emocional, concluyendo que el individuo empático mantiene un buen auto concepto y autoestima.</w:t>
      </w:r>
    </w:p>
    <w:p w:rsidR="00D538EB" w:rsidRPr="00FF3FC5" w:rsidRDefault="00D538EB" w:rsidP="00D538EB">
      <w:pPr>
        <w:pStyle w:val="NormalWeb"/>
        <w:spacing w:before="0" w:beforeAutospacing="0" w:after="150" w:afterAutospacing="0" w:line="360" w:lineRule="auto"/>
        <w:rPr>
          <w:color w:val="FFFFFF" w:themeColor="background1"/>
        </w:rPr>
      </w:pPr>
      <w:r w:rsidRPr="00C951A3">
        <w:rPr>
          <w:color w:val="333333"/>
        </w:rPr>
        <w:t>De manera reiterada los estudios resaltan</w:t>
      </w:r>
      <w:r>
        <w:rPr>
          <w:color w:val="333333"/>
        </w:rPr>
        <w:t xml:space="preserve"> El impacto de los problemas </w:t>
      </w:r>
      <w:r w:rsidRPr="00FF3FC5">
        <w:rPr>
          <w:rFonts w:ascii="Helvetica" w:hAnsi="Helvetica"/>
          <w:color w:val="333333"/>
          <w:sz w:val="21"/>
          <w:szCs w:val="21"/>
        </w:rPr>
        <w:t>asociados a la agresividad y la violencia presentes en las instituciones escolares</w:t>
      </w:r>
      <w:r>
        <w:rPr>
          <w:rFonts w:ascii="Helvetica" w:hAnsi="Helvetica"/>
          <w:color w:val="333333"/>
          <w:sz w:val="21"/>
          <w:szCs w:val="21"/>
          <w:shd w:val="clear" w:color="auto" w:fill="F5F5F5"/>
        </w:rPr>
        <w:t xml:space="preserve"> </w:t>
      </w:r>
      <w:r w:rsidRPr="00FF3FC5">
        <w:rPr>
          <w:rFonts w:ascii="Helvetica" w:hAnsi="Helvetica"/>
          <w:color w:val="333333"/>
          <w:sz w:val="21"/>
          <w:szCs w:val="21"/>
        </w:rPr>
        <w:t xml:space="preserve">asumiéndolos como problemas sociales en constante crecimiento (Cabezas, 2007; </w:t>
      </w:r>
      <w:r w:rsidRPr="00C951A3">
        <w:rPr>
          <w:rFonts w:ascii="Helvetica" w:hAnsi="Helvetica"/>
          <w:color w:val="333333"/>
          <w:sz w:val="21"/>
          <w:szCs w:val="21"/>
        </w:rPr>
        <w:t>Martínez, Tovar, Rojas</w:t>
      </w:r>
      <w:r>
        <w:rPr>
          <w:rFonts w:ascii="Helvetica" w:hAnsi="Helvetica"/>
          <w:color w:val="333333"/>
          <w:sz w:val="21"/>
          <w:szCs w:val="21"/>
        </w:rPr>
        <w:t xml:space="preserve"> Franco, 2008 ) los cuales no solo van en ascenso sino que también  se asocian  a conductas  delictivas  violentas e incluso  con el consumo de sustancias psicoactivas , el contexto violento ya forma parte de la cultura  escolar y de la vida </w:t>
      </w:r>
      <w:r w:rsidRPr="00C901D7">
        <w:rPr>
          <w:rFonts w:ascii="Helvetica" w:hAnsi="Helvetica"/>
          <w:color w:val="333333"/>
          <w:sz w:val="21"/>
          <w:szCs w:val="21"/>
        </w:rPr>
        <w:t>cotidiana para las directivas, docentes y jóvenes, lo cual llega a pasar desapercibido y no se reconoce como</w:t>
      </w:r>
      <w:r>
        <w:rPr>
          <w:rFonts w:ascii="Helvetica" w:hAnsi="Helvetica"/>
          <w:color w:val="333333"/>
          <w:sz w:val="21"/>
          <w:szCs w:val="21"/>
          <w:shd w:val="clear" w:color="auto" w:fill="F5F5F5"/>
        </w:rPr>
        <w:t xml:space="preserve"> </w:t>
      </w:r>
      <w:r w:rsidRPr="00C901D7">
        <w:rPr>
          <w:rFonts w:ascii="Helvetica" w:hAnsi="Helvetica"/>
          <w:color w:val="333333"/>
          <w:sz w:val="21"/>
          <w:szCs w:val="21"/>
        </w:rPr>
        <w:t>actos violentos (</w:t>
      </w:r>
      <w:proofErr w:type="spellStart"/>
      <w:r w:rsidRPr="00C901D7">
        <w:rPr>
          <w:rFonts w:ascii="Helvetica" w:hAnsi="Helvetica"/>
          <w:color w:val="333333"/>
          <w:sz w:val="21"/>
          <w:szCs w:val="21"/>
        </w:rPr>
        <w:t>Ghiso</w:t>
      </w:r>
      <w:proofErr w:type="spellEnd"/>
      <w:r w:rsidRPr="00C901D7">
        <w:rPr>
          <w:rFonts w:ascii="Helvetica" w:hAnsi="Helvetica"/>
          <w:color w:val="333333"/>
          <w:sz w:val="21"/>
          <w:szCs w:val="21"/>
        </w:rPr>
        <w:t xml:space="preserve">  y  Ospina, 2010</w:t>
      </w:r>
      <w:r>
        <w:rPr>
          <w:rFonts w:ascii="Helvetica" w:hAnsi="Helvetica"/>
          <w:color w:val="333333"/>
          <w:sz w:val="21"/>
          <w:szCs w:val="21"/>
          <w:shd w:val="clear" w:color="auto" w:fill="F5F5F5"/>
        </w:rPr>
        <w:t>).</w:t>
      </w:r>
    </w:p>
    <w:p w:rsidR="00C021E4" w:rsidRDefault="00C021E4">
      <w:bookmarkStart w:id="0" w:name="_GoBack"/>
      <w:bookmarkEnd w:id="0"/>
    </w:p>
    <w:sectPr w:rsidR="00C0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CD"/>
    <w:rsid w:val="003C4F3A"/>
    <w:rsid w:val="007A3CCD"/>
    <w:rsid w:val="00C021E4"/>
    <w:rsid w:val="00D5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7DDB63-61B5-470B-9FD8-54AA31F9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38EB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D5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1683</Characters>
  <Application>Microsoft Office Word</Application>
  <DocSecurity>0</DocSecurity>
  <Lines>14</Lines>
  <Paragraphs>3</Paragraphs>
  <ScaleCrop>false</ScaleCrop>
  <Company>company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muños</dc:creator>
  <cp:keywords/>
  <dc:description/>
  <cp:lastModifiedBy>andres muños</cp:lastModifiedBy>
  <cp:revision>2</cp:revision>
  <dcterms:created xsi:type="dcterms:W3CDTF">2017-04-13T18:48:00Z</dcterms:created>
  <dcterms:modified xsi:type="dcterms:W3CDTF">2017-04-13T18:48:00Z</dcterms:modified>
</cp:coreProperties>
</file>