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Cuadro de fiabilidad de las 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211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4"/>
        <w:gridCol w:w="1350"/>
        <w:gridCol w:w="64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34"/>
        <w:gridCol w:w="16"/>
        <w:gridCol w:w="527"/>
        <w:tblGridChange w:id="0">
          <w:tblGrid>
            <w:gridCol w:w="1454"/>
            <w:gridCol w:w="1350"/>
            <w:gridCol w:w="648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34"/>
            <w:gridCol w:w="16"/>
            <w:gridCol w:w="52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Valoración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Descriptor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A.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Escrita por una organización acreditada y reconocida. En la elaboración de esta fuente participaron muchos profesionales.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profesional reconocido en este campo del saber y pertenece a una organización confiable o recibe apoyo de la misma.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entendido en el tema y es reconocido; la fuente se basa en su propia experiencia y en la de otras personas.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indica el autor, pero este no es fiable. La fuente se descarta.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B.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profesionales/muy conocidos/acreditados.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confiables.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un medio muy conocido donde cualquiera puede añadir información. La fuente se descarta casi siempre.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C.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muy profesional y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que contiene detalles de información convincentes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pertinente para hablar del tema en cierta medida. No es lo suficientemente razonable para ser calificada como fuente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información que no es pertinente. La fuente se descarta.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D. 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Contiene una cantidad adecuada de información para expresar claramente la opinión y los hechos con un razonamiento detallado.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demasiada información o no la suficiente sobre el tema a indagar.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excelente.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9 - 8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buena fuente.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6 - 7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aceptable.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de Internet regular; suele descartarse.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Inferior a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La fuente se descarta inmediatamente.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Fuente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Organización del Bachillerato Internacional (2011)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Material de ayuda para el supervisor de Proyecto Personal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Cardiff, Gales: Autor. Recuperado de </w:t>
      </w:r>
      <w:hyperlink r:id="rId5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www.ibo.org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RESUMEN DE FUENTES: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4748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0839"/>
        <w:gridCol w:w="883"/>
        <w:gridCol w:w="2198"/>
        <w:tblGridChange w:id="0">
          <w:tblGrid>
            <w:gridCol w:w="828"/>
            <w:gridCol w:w="10839"/>
            <w:gridCol w:w="883"/>
            <w:gridCol w:w="219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N° de fuentes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Fuente citada con modelo APA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Valoración de la fuente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spacing w:after="220" w:line="288.00000000000006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América Noticias.(2015).P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erú es el primer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productor mundial de quinua superando a Bolivia. Recuperado de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http://www.americatv.com.pe/noticias/actualidad/peru-supera-bolivia-como-primer-productor-mundial-quinua-n167046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excelente fuente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spacing w:line="276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Comercio. (2013). Valor nutritivo de la quinua será reconocido el 20 de febrero por la ONU. Recuperado de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http://elcomercio.pe/gastronomia/peruana/valor-nutritivo-quinua-reconocido-20-febrero-onu-noticia-1536421?ref=flujo_tags_424014&amp;ft=nota_5&amp;e=titulo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Es una buena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Fernández. L.(2016). Se incrementa demanda de quinua en Perú. Recuperado de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http://larepublica.pe/impresa/sociedad/750105-se-incrementa-demanda-de-quinua-en-peru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buena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Food and Agriculture Organization of the United Nations. (s.f). Un futuro sembrado hace miles de años. Recuperado de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http://www.fao.org/quinoa-2013/es/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excelente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Food and Agriculture Organization of the United Nations.(sf). Valor nutricional. Recuperado de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http://www.fao.org/quinoa-2013/what-is-quinoa/nutritional-value/es/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excelente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INIA &amp; FAO.(2013). Catálogo de variedades de quinua en el Perú. Recuperado de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http://www.fao.org/3/a-as890s.pdf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excelente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Mujica A. &amp; Jacobsen S. (2006). La quinua y sus parientes silvestres. Recuperado de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http://www.beisa.dk/Publications/BEISA%20Book%20pdfer/Capitulo%2027.pdf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fuente excelente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RPP.(2015). Mujer de 100 años revela su dieta basada en la quinua.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94848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Recuperado de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http://vital.rpp.pe/salud/mujer-de-100-anos-revela-su-dieta-basada-en-la-quinua-noticia-833326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buena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Tapia M. (s.f.). La quinua: historia, distribución geográfica, actual producción y usos</w:t>
            </w:r>
          </w:p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Recuperado de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http://www.revistaambienta.es/WebAmbienta/marm/Dinamicas/secciones/articulos/quinua.htm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buena 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Tapia. M., Gandarillas. H. , Alandia. S., Cardozo. A. Ortiz. R., Otazu. V.,Rea. J., Salas. B., Zanabria. E. &amp; Mujica. A. (1979). La quinua y la kañiwa: cultivos andinos. Recuperado de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https://books.google.es/books?hl=es&amp;lr=&amp;id=FfemqEmGXysC&amp;oi=fnd&amp;pg=PA5&amp;dq=la+quinua&amp;ots=xpLDcPkAP1&amp;sig=HyLUrzLy4FKUyy_B7Cerp_fJ6tE#v=onepage&amp;q=la%20quinua&amp;f=false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una excelente fuente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Fuente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Elaboración propia tomada del IB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1906" w:w="16838"/>
      <w:pgMar w:bottom="1440" w:top="1440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7285"/>
        <w:tab w:val="right" w:pos="14570"/>
      </w:tabs>
      <w:spacing w:before="720" w:lineRule="auto"/>
      <w:contextualSpacing w:val="0"/>
      <w:rPr>
        <w:vertAlign w:val="baseline"/>
      </w:rPr>
    </w:pPr>
    <w:r w:rsidDel="00000000" w:rsidR="00000000" w:rsidRPr="00000000">
      <w:drawing>
        <wp:inline distB="0" distT="0" distL="114300" distR="114300">
          <wp:extent cx="1236345" cy="3048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</w:r>
    <w:r w:rsidDel="00000000" w:rsidR="00000000" w:rsidRPr="00000000">
      <w:drawing>
        <wp:inline distB="0" distT="0" distL="114300" distR="114300">
          <wp:extent cx="1219200" cy="32385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ao.org/3/a-as890s.pdf" TargetMode="External"/><Relationship Id="rId10" Type="http://schemas.openxmlformats.org/officeDocument/2006/relationships/hyperlink" Target="http://www.fao.org/quinoa-2013/what-is-quinoa/nutritional-value/es/" TargetMode="External"/><Relationship Id="rId13" Type="http://schemas.openxmlformats.org/officeDocument/2006/relationships/hyperlink" Target="http://vital.rpp.pe/salud/mujer-de-100-anos-revela-su-dieta-basada-en-la-quinua-noticia-833326" TargetMode="External"/><Relationship Id="rId12" Type="http://schemas.openxmlformats.org/officeDocument/2006/relationships/hyperlink" Target="http://www.beisa.dk/Publications/BEISA%20Book%20pdfer/Capitulo%2027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fao.org/quinoa-2013/es/" TargetMode="External"/><Relationship Id="rId15" Type="http://schemas.openxmlformats.org/officeDocument/2006/relationships/hyperlink" Target="https://books.google.es/books?hl=es&amp;lr=&amp;id=FfemqEmGXysC&amp;oi=fnd&amp;pg=PA5&amp;dq=la+quinua&amp;ots=xpLDcPkAP1&amp;sig=HyLUrzLy4FKUyy_B7Cerp_fJ6tE#v=onepage&amp;q=la%20quinua&amp;f=false" TargetMode="External"/><Relationship Id="rId14" Type="http://schemas.openxmlformats.org/officeDocument/2006/relationships/hyperlink" Target="http://www.revistaambienta.es/WebAmbienta/marm/Dinamicas/secciones/articulos/quinua.htm" TargetMode="External"/><Relationship Id="rId16" Type="http://schemas.openxmlformats.org/officeDocument/2006/relationships/header" Target="header1.xml"/><Relationship Id="rId5" Type="http://schemas.openxmlformats.org/officeDocument/2006/relationships/hyperlink" Target="http://www.ibo.org" TargetMode="External"/><Relationship Id="rId6" Type="http://schemas.openxmlformats.org/officeDocument/2006/relationships/hyperlink" Target="http://www.americatv.com.pe/noticias/actualidad/peru-supera-bolivia-como-primer-productor-mundial-quinua-n167046" TargetMode="External"/><Relationship Id="rId7" Type="http://schemas.openxmlformats.org/officeDocument/2006/relationships/hyperlink" Target="http://elcomercio.pe/gastronomia/peruana/valor-nutritivo-quinua-reconocido-20-febrero-onu-noticia-1536421?ref=flujo_tags_424014&amp;ft=nota_5&amp;e=titulo" TargetMode="External"/><Relationship Id="rId8" Type="http://schemas.openxmlformats.org/officeDocument/2006/relationships/hyperlink" Target="http://larepublica.pe/impresa/sociedad/750105-se-incrementa-demanda-de-quinua-en-pe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