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82" w:rsidRPr="00365882" w:rsidRDefault="00365882" w:rsidP="0036588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65882" w:rsidRPr="00365882" w:rsidRDefault="00365882" w:rsidP="0036588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365882" w:rsidRPr="00365882" w:rsidRDefault="00365882" w:rsidP="0036588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365882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Experimental</w:t>
      </w:r>
      <w:r w:rsidRPr="0036588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365882">
        <w:rPr>
          <w:rFonts w:ascii="Times New Roman" w:hAnsi="Times New Roman" w:cs="Times New Roman"/>
          <w:color w:val="auto"/>
          <w:sz w:val="32"/>
          <w:szCs w:val="32"/>
        </w:rPr>
        <w:t xml:space="preserve">Se basa en la manipulación de variables en condiciones controladas, replicando un fenómeno concreto y observando el grado en que la o las variables implicadas producen un efecto determinado. Los datos se obtienen de muestras aleatorias que se presupone son representativas de la realidad. Permite establecer diferentes hipótesis y contrastarlas a través de un método científico. La actividad intencional del investigador está dirigida a modificar la realidad con el propósito de recrear el fenómeno que se indaga para verificar su comportamiento a fin de hacer ajustes, comprobar o modificar su hipótesis. </w:t>
      </w:r>
    </w:p>
    <w:p w:rsidR="00365882" w:rsidRPr="00365882" w:rsidRDefault="00365882" w:rsidP="0036588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365882" w:rsidRPr="00365882" w:rsidRDefault="00365882" w:rsidP="0036588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365882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b) Cuasi-experimental</w:t>
      </w:r>
      <w:r w:rsidRPr="0036588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365882">
        <w:rPr>
          <w:rFonts w:ascii="Times New Roman" w:hAnsi="Times New Roman" w:cs="Times New Roman"/>
          <w:color w:val="auto"/>
          <w:sz w:val="32"/>
          <w:szCs w:val="32"/>
        </w:rPr>
        <w:t xml:space="preserve">Se asemeja a la experimental con la diferencia de que no se posee un control total sobre las variables y aspectos vinculados al tipo de muestra. </w:t>
      </w:r>
    </w:p>
    <w:p w:rsidR="00365882" w:rsidRPr="00365882" w:rsidRDefault="00365882" w:rsidP="0036588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</w:p>
    <w:p w:rsidR="00365882" w:rsidRPr="00365882" w:rsidRDefault="00365882" w:rsidP="0036588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36588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c) </w:t>
      </w:r>
      <w:r w:rsidRPr="00365882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No experimental. </w:t>
      </w:r>
      <w:r w:rsidRPr="00365882">
        <w:rPr>
          <w:rFonts w:ascii="Times New Roman" w:hAnsi="Times New Roman" w:cs="Times New Roman"/>
          <w:color w:val="auto"/>
          <w:sz w:val="32"/>
          <w:szCs w:val="32"/>
        </w:rPr>
        <w:t xml:space="preserve">Se basa fundamentalmente en la observación. Las variables que forman parte de una situación o suceso determinados no se pueden controlar. </w:t>
      </w:r>
    </w:p>
    <w:p w:rsidR="003460F8" w:rsidRPr="00365882" w:rsidRDefault="00365882">
      <w:pPr>
        <w:rPr>
          <w:rFonts w:ascii="Times New Roman" w:hAnsi="Times New Roman" w:cs="Times New Roman"/>
          <w:sz w:val="32"/>
          <w:szCs w:val="32"/>
        </w:rPr>
      </w:pPr>
    </w:p>
    <w:sectPr w:rsidR="003460F8" w:rsidRPr="00365882" w:rsidSect="00FB1D9D">
      <w:pgSz w:w="12240" w:h="15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82"/>
    <w:rsid w:val="00202ED2"/>
    <w:rsid w:val="00326E67"/>
    <w:rsid w:val="003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EEB5F-F49B-4A0E-BDED-6A71FB1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5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</cp:revision>
  <dcterms:created xsi:type="dcterms:W3CDTF">2017-07-27T17:44:00Z</dcterms:created>
  <dcterms:modified xsi:type="dcterms:W3CDTF">2017-07-27T17:45:00Z</dcterms:modified>
</cp:coreProperties>
</file>