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924556" w:rsidRPr="00F96617" w:rsidRDefault="00F96617" w:rsidP="00F96617">
      <w:pPr>
        <w:spacing w:before="100" w:beforeAutospacing="1" w:after="100" w:afterAutospacing="1" w:line="360" w:lineRule="auto"/>
        <w:jc w:val="center"/>
        <w:rPr>
          <w:rFonts w:ascii="Century Gothic" w:eastAsia="Times New Roman" w:hAnsi="Century Gothic" w:cs="Times New Roman"/>
          <w:b/>
          <w:bCs/>
          <w:color w:val="262626" w:themeColor="text1" w:themeTint="D9"/>
          <w:sz w:val="36"/>
          <w:szCs w:val="36"/>
          <w:lang w:val="es-ES" w:eastAsia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-528320</wp:posOffset>
            </wp:positionV>
            <wp:extent cx="1209675" cy="942421"/>
            <wp:effectExtent l="0" t="0" r="0" b="0"/>
            <wp:wrapNone/>
            <wp:docPr id="1" name="Imagen 1" descr="Resultado de imagen para herramie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erramien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556" w:rsidRPr="00F96617">
        <w:rPr>
          <w:rFonts w:ascii="Century Gothic" w:eastAsia="Times New Roman" w:hAnsi="Century Gothic" w:cs="Times New Roman"/>
          <w:b/>
          <w:bCs/>
          <w:color w:val="262626" w:themeColor="text1" w:themeTint="D9"/>
          <w:sz w:val="36"/>
          <w:szCs w:val="36"/>
          <w:lang w:val="es-ES" w:eastAsia="es-MX"/>
        </w:rPr>
        <w:t>HERRAMIENTAS</w:t>
      </w:r>
      <w:r>
        <w:rPr>
          <w:rFonts w:ascii="Century Gothic" w:eastAsia="Times New Roman" w:hAnsi="Century Gothic" w:cs="Times New Roman"/>
          <w:b/>
          <w:bCs/>
          <w:color w:val="262626" w:themeColor="text1" w:themeTint="D9"/>
          <w:sz w:val="36"/>
          <w:szCs w:val="36"/>
          <w:lang w:val="es-ES" w:eastAsia="es-MX"/>
        </w:rPr>
        <w:t>:</w:t>
      </w:r>
      <w:bookmarkStart w:id="0" w:name="_GoBack"/>
      <w:bookmarkEnd w:id="0"/>
    </w:p>
    <w:p w:rsidR="00F96617" w:rsidRPr="00F96617" w:rsidRDefault="00924556" w:rsidP="00F96617">
      <w:pPr>
        <w:pStyle w:val="Prrafodelista"/>
        <w:numPr>
          <w:ilvl w:val="0"/>
          <w:numId w:val="5"/>
        </w:numPr>
        <w:rPr>
          <w:rFonts w:ascii="Century Gothic" w:hAnsi="Century Gothic"/>
          <w:sz w:val="28"/>
          <w:szCs w:val="28"/>
          <w:lang w:val="es-ES" w:eastAsia="es-MX"/>
        </w:rPr>
      </w:pPr>
      <w:r w:rsidRPr="00F96617">
        <w:rPr>
          <w:rFonts w:ascii="Century Gothic" w:hAnsi="Century Gothic"/>
          <w:b/>
          <w:bCs/>
          <w:sz w:val="28"/>
          <w:szCs w:val="28"/>
          <w:lang w:val="es-ES" w:eastAsia="es-MX"/>
        </w:rPr>
        <w:t>Ruta crítica:</w:t>
      </w:r>
      <w:r w:rsidRPr="00F96617">
        <w:rPr>
          <w:rFonts w:ascii="Century Gothic" w:hAnsi="Century Gothic"/>
          <w:sz w:val="28"/>
          <w:szCs w:val="28"/>
          <w:lang w:val="es-ES" w:eastAsia="es-MX"/>
        </w:rPr>
        <w:t xml:space="preserve"> Se realiza una vez que todos los datos están ingresados. De esta forma de obtienen datos relevantes como los tiempos de inicio y término más cercanos y más lejano de cada actividad, o las holguras.</w:t>
      </w:r>
    </w:p>
    <w:p w:rsidR="00F96617" w:rsidRPr="00F96617" w:rsidRDefault="00F96617" w:rsidP="00F96617">
      <w:pPr>
        <w:pStyle w:val="Prrafodelista"/>
        <w:rPr>
          <w:rFonts w:ascii="Century Gothic" w:hAnsi="Century Gothic"/>
          <w:sz w:val="28"/>
          <w:szCs w:val="28"/>
          <w:lang w:val="es-ES" w:eastAsia="es-MX"/>
        </w:rPr>
      </w:pPr>
    </w:p>
    <w:p w:rsidR="00F96617" w:rsidRPr="00F96617" w:rsidRDefault="00924556" w:rsidP="00F96617">
      <w:pPr>
        <w:pStyle w:val="Prrafodelista"/>
        <w:numPr>
          <w:ilvl w:val="0"/>
          <w:numId w:val="5"/>
        </w:numPr>
        <w:rPr>
          <w:rFonts w:ascii="Century Gothic" w:hAnsi="Century Gothic"/>
          <w:sz w:val="28"/>
          <w:szCs w:val="28"/>
          <w:lang w:val="es-ES" w:eastAsia="es-MX"/>
        </w:rPr>
      </w:pPr>
      <w:r w:rsidRPr="00F96617">
        <w:rPr>
          <w:rFonts w:ascii="Century Gothic" w:hAnsi="Century Gothic"/>
          <w:b/>
          <w:bCs/>
          <w:color w:val="000000" w:themeColor="text1"/>
          <w:sz w:val="28"/>
          <w:szCs w:val="28"/>
          <w:lang w:val="es-ES" w:eastAsia="es-MX"/>
        </w:rPr>
        <w:t>Diagrama de Gantt</w:t>
      </w:r>
      <w:r w:rsidRPr="00F96617">
        <w:rPr>
          <w:rFonts w:ascii="Century Gothic" w:hAnsi="Century Gothic"/>
          <w:b/>
          <w:bCs/>
          <w:sz w:val="28"/>
          <w:szCs w:val="28"/>
          <w:lang w:val="es-ES" w:eastAsia="es-MX"/>
        </w:rPr>
        <w:t>:</w:t>
      </w:r>
      <w:r w:rsidRPr="00F96617">
        <w:rPr>
          <w:rFonts w:ascii="Century Gothic" w:hAnsi="Century Gothic"/>
          <w:sz w:val="28"/>
          <w:szCs w:val="28"/>
          <w:lang w:val="es-ES" w:eastAsia="es-MX"/>
        </w:rPr>
        <w:t xml:space="preserve"> Esta gráfica ilustra la programación de actividades en forma de calendario, en el que el eje horizontal representa el tiempo, y el vertical las actividades. Se señalan con barras los tiempos de inicio y término de la actividad, su duración y su secuencia.</w:t>
      </w:r>
    </w:p>
    <w:p w:rsidR="00F96617" w:rsidRPr="00F96617" w:rsidRDefault="00F96617" w:rsidP="00F96617">
      <w:pPr>
        <w:pStyle w:val="Prrafodelista"/>
        <w:rPr>
          <w:rFonts w:ascii="Century Gothic" w:hAnsi="Century Gothic"/>
          <w:sz w:val="28"/>
          <w:szCs w:val="28"/>
          <w:lang w:val="es-ES" w:eastAsia="es-MX"/>
        </w:rPr>
      </w:pPr>
    </w:p>
    <w:p w:rsidR="00924556" w:rsidRPr="00F96617" w:rsidRDefault="00924556" w:rsidP="00F96617">
      <w:pPr>
        <w:pStyle w:val="Prrafodelista"/>
        <w:numPr>
          <w:ilvl w:val="0"/>
          <w:numId w:val="5"/>
        </w:numPr>
        <w:rPr>
          <w:rFonts w:ascii="Century Gothic" w:hAnsi="Century Gothic"/>
          <w:sz w:val="28"/>
          <w:szCs w:val="28"/>
          <w:lang w:val="es-ES" w:eastAsia="es-MX"/>
        </w:rPr>
      </w:pPr>
      <w:r w:rsidRPr="00F96617">
        <w:rPr>
          <w:rFonts w:ascii="Century Gothic" w:hAnsi="Century Gothic"/>
          <w:b/>
          <w:bCs/>
          <w:sz w:val="28"/>
          <w:szCs w:val="28"/>
          <w:lang w:val="es-ES" w:eastAsia="es-MX"/>
        </w:rPr>
        <w:t>Sobrecarga de recursos</w:t>
      </w:r>
      <w:r w:rsidRPr="00F96617">
        <w:rPr>
          <w:rFonts w:ascii="Century Gothic" w:hAnsi="Century Gothic"/>
          <w:sz w:val="28"/>
          <w:szCs w:val="28"/>
          <w:lang w:val="es-ES" w:eastAsia="es-MX"/>
        </w:rPr>
        <w:t>: Significa que le estamos asignando a un recurso humano más tareas de las que puede realizar.</w:t>
      </w:r>
    </w:p>
    <w:p w:rsidR="00F96617" w:rsidRPr="00F96617" w:rsidRDefault="00F96617" w:rsidP="00F96617">
      <w:pPr>
        <w:pStyle w:val="Prrafodelista"/>
        <w:rPr>
          <w:rFonts w:ascii="Century Gothic" w:hAnsi="Century Gothic"/>
          <w:sz w:val="28"/>
          <w:szCs w:val="28"/>
          <w:lang w:val="es-ES" w:eastAsia="es-MX"/>
        </w:rPr>
      </w:pPr>
    </w:p>
    <w:p w:rsidR="00924556" w:rsidRPr="00F96617" w:rsidRDefault="00924556" w:rsidP="00F96617">
      <w:pPr>
        <w:pStyle w:val="Prrafodelista"/>
        <w:numPr>
          <w:ilvl w:val="0"/>
          <w:numId w:val="5"/>
        </w:numPr>
        <w:rPr>
          <w:rFonts w:ascii="Century Gothic" w:hAnsi="Century Gothic"/>
          <w:sz w:val="28"/>
          <w:szCs w:val="28"/>
          <w:lang w:val="es-ES" w:eastAsia="es-MX"/>
        </w:rPr>
      </w:pPr>
      <w:r w:rsidRPr="00F96617">
        <w:rPr>
          <w:rFonts w:ascii="Century Gothic" w:hAnsi="Century Gothic"/>
          <w:b/>
          <w:bCs/>
          <w:sz w:val="28"/>
          <w:szCs w:val="28"/>
          <w:lang w:val="es-ES" w:eastAsia="es-MX"/>
        </w:rPr>
        <w:t xml:space="preserve">Resumen de Proyecto: </w:t>
      </w:r>
      <w:r w:rsidRPr="00F96617">
        <w:rPr>
          <w:rFonts w:ascii="Century Gothic" w:hAnsi="Century Gothic"/>
          <w:sz w:val="28"/>
          <w:szCs w:val="28"/>
          <w:lang w:val="es-ES" w:eastAsia="es-MX"/>
        </w:rPr>
        <w:t>Nos brinda diferentes tipos de información, como las fechas de inicio y término del proyecto en la parte superior, la duración, las horas totales de trabajo, los costos, el estado de las tareas y de los recursos.</w:t>
      </w:r>
    </w:p>
    <w:p w:rsidR="00F96617" w:rsidRPr="00F96617" w:rsidRDefault="00F96617" w:rsidP="00F96617">
      <w:pPr>
        <w:pStyle w:val="Prrafodelista"/>
        <w:rPr>
          <w:rFonts w:ascii="Century Gothic" w:hAnsi="Century Gothic"/>
          <w:sz w:val="28"/>
          <w:szCs w:val="28"/>
          <w:lang w:val="es-ES" w:eastAsia="es-MX"/>
        </w:rPr>
      </w:pPr>
    </w:p>
    <w:p w:rsidR="00924556" w:rsidRPr="00F96617" w:rsidRDefault="00924556" w:rsidP="00F96617">
      <w:pPr>
        <w:pStyle w:val="Prrafodelista"/>
        <w:numPr>
          <w:ilvl w:val="0"/>
          <w:numId w:val="5"/>
        </w:numPr>
        <w:rPr>
          <w:rFonts w:ascii="Century Gothic" w:hAnsi="Century Gothic"/>
          <w:sz w:val="28"/>
          <w:szCs w:val="28"/>
          <w:lang w:val="es-ES" w:eastAsia="es-MX"/>
        </w:rPr>
      </w:pPr>
      <w:r w:rsidRPr="00F96617">
        <w:rPr>
          <w:rFonts w:ascii="Century Gothic" w:hAnsi="Century Gothic"/>
          <w:b/>
          <w:bCs/>
          <w:sz w:val="28"/>
          <w:szCs w:val="28"/>
          <w:lang w:val="es-ES" w:eastAsia="es-MX"/>
        </w:rPr>
        <w:t>Cálculo de costos:</w:t>
      </w:r>
      <w:r w:rsidRPr="00F96617">
        <w:rPr>
          <w:rFonts w:ascii="Century Gothic" w:hAnsi="Century Gothic"/>
          <w:sz w:val="28"/>
          <w:szCs w:val="28"/>
          <w:lang w:val="es-ES" w:eastAsia="es-MX"/>
        </w:rPr>
        <w:t xml:space="preserve"> Calcula los costos de los recursos y la mano de obra, una vez que los recursos son asignados a cada tarea. </w:t>
      </w:r>
    </w:p>
    <w:p w:rsidR="00F96617" w:rsidRPr="00F96617" w:rsidRDefault="00F96617" w:rsidP="00F96617">
      <w:pPr>
        <w:pStyle w:val="Prrafodelista"/>
        <w:rPr>
          <w:rFonts w:ascii="Century Gothic" w:hAnsi="Century Gothic"/>
          <w:sz w:val="28"/>
          <w:szCs w:val="28"/>
          <w:lang w:val="es-ES" w:eastAsia="es-MX"/>
        </w:rPr>
      </w:pPr>
    </w:p>
    <w:p w:rsidR="00924556" w:rsidRPr="00F96617" w:rsidRDefault="00924556" w:rsidP="00F96617">
      <w:pPr>
        <w:pStyle w:val="Prrafodelista"/>
        <w:numPr>
          <w:ilvl w:val="0"/>
          <w:numId w:val="5"/>
        </w:numPr>
        <w:rPr>
          <w:rFonts w:ascii="Century Gothic" w:hAnsi="Century Gothic"/>
          <w:sz w:val="28"/>
          <w:szCs w:val="28"/>
          <w:lang w:val="es-ES" w:eastAsia="es-MX"/>
        </w:rPr>
      </w:pPr>
      <w:r w:rsidRPr="00F96617">
        <w:rPr>
          <w:rFonts w:ascii="Century Gothic" w:hAnsi="Century Gothic"/>
          <w:b/>
          <w:bCs/>
          <w:sz w:val="28"/>
          <w:szCs w:val="28"/>
          <w:lang w:val="es-ES" w:eastAsia="es-MX"/>
        </w:rPr>
        <w:t xml:space="preserve">Control de proyecto: </w:t>
      </w:r>
      <w:r w:rsidRPr="00F96617">
        <w:rPr>
          <w:rFonts w:ascii="Century Gothic" w:hAnsi="Century Gothic"/>
          <w:sz w:val="28"/>
          <w:szCs w:val="28"/>
          <w:lang w:val="es-ES" w:eastAsia="es-MX"/>
        </w:rPr>
        <w:t>Cuando ya se han introducido todos los datos necesarios para realizar la ruta crítica, y se ha establecido el programa de proyecto como se desea, se pueda salvar como línea base. Esto permitirá compararla</w:t>
      </w:r>
      <w:r w:rsidR="00F96617">
        <w:rPr>
          <w:rFonts w:ascii="Century Gothic" w:hAnsi="Century Gothic"/>
          <w:sz w:val="28"/>
          <w:szCs w:val="28"/>
          <w:lang w:val="es-ES" w:eastAsia="es-MX"/>
        </w:rPr>
        <w:t xml:space="preserve"> </w:t>
      </w:r>
      <w:r w:rsidRPr="00F96617">
        <w:rPr>
          <w:rFonts w:ascii="Century Gothic" w:hAnsi="Century Gothic"/>
          <w:sz w:val="28"/>
          <w:szCs w:val="28"/>
          <w:lang w:val="es-ES" w:eastAsia="es-MX"/>
        </w:rPr>
        <w:t>con las modificaciones que se le vayan haciendo al proyecto.</w:t>
      </w:r>
      <w:r w:rsidR="00F96617" w:rsidRPr="00F96617">
        <w:t xml:space="preserve"> </w:t>
      </w:r>
    </w:p>
    <w:p w:rsidR="00AD7405" w:rsidRPr="00F96617" w:rsidRDefault="00AD7405" w:rsidP="00F96617"/>
    <w:sectPr w:rsidR="00AD7405" w:rsidRPr="00F96617" w:rsidSect="0004630C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2363"/>
    <w:multiLevelType w:val="hybridMultilevel"/>
    <w:tmpl w:val="94B2FC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A7634"/>
    <w:multiLevelType w:val="multilevel"/>
    <w:tmpl w:val="FFE6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A3D3A"/>
    <w:multiLevelType w:val="hybridMultilevel"/>
    <w:tmpl w:val="30DAA886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C6357"/>
    <w:multiLevelType w:val="hybridMultilevel"/>
    <w:tmpl w:val="91088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08A9"/>
    <w:multiLevelType w:val="hybridMultilevel"/>
    <w:tmpl w:val="D13C94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56"/>
    <w:rsid w:val="0004630C"/>
    <w:rsid w:val="00924556"/>
    <w:rsid w:val="00AD7405"/>
    <w:rsid w:val="00F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BF5D"/>
  <w15:chartTrackingRefBased/>
  <w15:docId w15:val="{C48702FA-178D-4C91-8FE6-A96CFBE2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455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24556"/>
    <w:rPr>
      <w:b/>
      <w:bCs/>
    </w:rPr>
  </w:style>
  <w:style w:type="character" w:styleId="nfasis">
    <w:name w:val="Emphasis"/>
    <w:basedOn w:val="Fuentedeprrafopredeter"/>
    <w:uiPriority w:val="20"/>
    <w:qFormat/>
    <w:rsid w:val="00924556"/>
    <w:rPr>
      <w:i/>
      <w:iCs/>
    </w:rPr>
  </w:style>
  <w:style w:type="paragraph" w:styleId="Prrafodelista">
    <w:name w:val="List Paragraph"/>
    <w:basedOn w:val="Normal"/>
    <w:uiPriority w:val="34"/>
    <w:qFormat/>
    <w:rsid w:val="0092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mauricio casillas zendejas</cp:lastModifiedBy>
  <cp:revision>2</cp:revision>
  <dcterms:created xsi:type="dcterms:W3CDTF">2017-11-19T19:56:00Z</dcterms:created>
  <dcterms:modified xsi:type="dcterms:W3CDTF">2017-11-20T16:10:00Z</dcterms:modified>
</cp:coreProperties>
</file>