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22" w:rsidRPr="00DC3481" w:rsidRDefault="00DC3481" w:rsidP="00DC34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b/>
          <w:sz w:val="24"/>
          <w:szCs w:val="24"/>
        </w:rPr>
        <w:t>ARQUITECTURA DE UN SGBD</w:t>
      </w:r>
      <w:r w:rsidRPr="00DC3481">
        <w:rPr>
          <w:rFonts w:ascii="Times New Roman" w:hAnsi="Times New Roman" w:cs="Times New Roman"/>
          <w:sz w:val="24"/>
          <w:szCs w:val="24"/>
        </w:rPr>
        <w:t>:</w:t>
      </w:r>
    </w:p>
    <w:p w:rsidR="005E0F4C" w:rsidRPr="00DC3481" w:rsidRDefault="00D2685C" w:rsidP="00DC3481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sz w:val="24"/>
          <w:szCs w:val="24"/>
        </w:rPr>
        <w:t>El DBMS (sistema de administración de base de datos) es el software que maneja todo acceso a la base de datos. De manera conceptual,</w:t>
      </w:r>
      <w:r w:rsidR="00205356" w:rsidRPr="00DC3481">
        <w:rPr>
          <w:rFonts w:ascii="Times New Roman" w:hAnsi="Times New Roman" w:cs="Times New Roman"/>
          <w:sz w:val="24"/>
          <w:szCs w:val="24"/>
        </w:rPr>
        <w:t xml:space="preserve"> lo que sucede es lo siguiente</w:t>
      </w:r>
      <w:r w:rsidRPr="00DC348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E0F4C" w:rsidRPr="00DC3481" w:rsidRDefault="00D2685C" w:rsidP="00DC348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sz w:val="24"/>
          <w:szCs w:val="24"/>
        </w:rPr>
        <w:t xml:space="preserve">Un usuario emite una petición de acceso, utilizando algún sublenguaje de datos específico (por lo regular SQL). </w:t>
      </w:r>
    </w:p>
    <w:p w:rsidR="005E0F4C" w:rsidRPr="00DC3481" w:rsidRDefault="00D2685C" w:rsidP="00DC348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sz w:val="24"/>
          <w:szCs w:val="24"/>
        </w:rPr>
        <w:t xml:space="preserve">El DBMS intercepta esa petición y la analiza. </w:t>
      </w:r>
    </w:p>
    <w:p w:rsidR="005E0F4C" w:rsidRPr="00DC3481" w:rsidRDefault="00D2685C" w:rsidP="00DC348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sz w:val="24"/>
          <w:szCs w:val="24"/>
        </w:rPr>
        <w:t xml:space="preserve">El DBMS inspecciona, en su momento, (las versiones objeto de) el esquema externo para ese usuario, la transformación externa/conceptual correspondiente, el esquema conceptual, la transformación conceptual/interna y la definición de la estructura de almacenamiento. </w:t>
      </w:r>
    </w:p>
    <w:p w:rsidR="00205356" w:rsidRPr="00DC3481" w:rsidRDefault="00D2685C" w:rsidP="00DC348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sz w:val="24"/>
          <w:szCs w:val="24"/>
        </w:rPr>
        <w:t xml:space="preserve">El DBMS ejecuta las operaciones necesarias sobre la base de datos almacenada. </w:t>
      </w:r>
    </w:p>
    <w:p w:rsidR="00205356" w:rsidRPr="00DC3481" w:rsidRDefault="00205356" w:rsidP="00DC3481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C3481">
        <w:rPr>
          <w:rFonts w:ascii="Times New Roman" w:hAnsi="Times New Roman" w:cs="Times New Roman"/>
          <w:sz w:val="24"/>
          <w:szCs w:val="24"/>
        </w:rPr>
        <w:t xml:space="preserve">La figura 2.3, la cual muestra los principales componentes de la arquitectura y sus interrelaciones.  </w:t>
      </w:r>
    </w:p>
    <w:p w:rsidR="00174C0C" w:rsidRPr="00DC3481" w:rsidRDefault="006D1B50" w:rsidP="00DC3481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15408645"/>
          <w:citation/>
        </w:sdtPr>
        <w:sdtEndPr/>
        <w:sdtContent>
          <w:r w:rsidR="00911BAC" w:rsidRPr="00DC34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A422A" w:rsidRPr="00DC3481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CITATION CJD01 \p 37 \l 3082 </w:instrText>
          </w:r>
          <w:r w:rsidR="00911BAC" w:rsidRPr="00DC34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7266C" w:rsidRPr="00DC3481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(Date, 2001, pág. 37)</w:t>
          </w:r>
          <w:r w:rsidR="00911BAC" w:rsidRPr="00DC348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174C0C" w:rsidRPr="00DC3481" w:rsidSect="00DC3481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50" w:rsidRDefault="006D1B50" w:rsidP="00C7478B">
      <w:pPr>
        <w:spacing w:after="0" w:line="240" w:lineRule="auto"/>
      </w:pPr>
      <w:r>
        <w:separator/>
      </w:r>
    </w:p>
  </w:endnote>
  <w:endnote w:type="continuationSeparator" w:id="0">
    <w:p w:rsidR="006D1B50" w:rsidRDefault="006D1B50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50" w:rsidRDefault="006D1B50" w:rsidP="00C7478B">
      <w:pPr>
        <w:spacing w:after="0" w:line="240" w:lineRule="auto"/>
      </w:pPr>
      <w:r>
        <w:separator/>
      </w:r>
    </w:p>
  </w:footnote>
  <w:footnote w:type="continuationSeparator" w:id="0">
    <w:p w:rsidR="006D1B50" w:rsidRDefault="006D1B50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205C"/>
    <w:multiLevelType w:val="hybridMultilevel"/>
    <w:tmpl w:val="D4600450"/>
    <w:lvl w:ilvl="0" w:tplc="7DDA8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935764"/>
    <w:multiLevelType w:val="hybridMultilevel"/>
    <w:tmpl w:val="AF88A868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17793"/>
    <w:rsid w:val="006D1B50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DC3481"/>
    <w:rsid w:val="00F00983"/>
    <w:rsid w:val="00F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01F5A-FAC8-4D5F-8E99-59084812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CEBF3740-2A1A-44D0-A5A4-74545AD7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2018-02-11T01:27:00Z</dcterms:created>
  <dcterms:modified xsi:type="dcterms:W3CDTF">2018-02-11T01:27:00Z</dcterms:modified>
</cp:coreProperties>
</file>