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88" w:rsidRDefault="00E50B4E" w:rsidP="00E50B4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50B4E">
        <w:rPr>
          <w:rFonts w:ascii="Arial" w:hAnsi="Arial" w:cs="Arial"/>
          <w:sz w:val="24"/>
          <w:szCs w:val="24"/>
        </w:rPr>
        <w:t>El nivel de vista o externo incluye una Celia cantidad de esquemas externos o vistas de usuario. Un esquema externo describe la parte de la base de datos en la que un grupo de usuarios en particular está interesado y le oculta el resto de la base de datos.</w:t>
      </w:r>
      <w:sdt>
        <w:sdtPr>
          <w:rPr>
            <w:rFonts w:ascii="Arial" w:hAnsi="Arial" w:cs="Arial"/>
            <w:sz w:val="24"/>
            <w:szCs w:val="24"/>
          </w:rPr>
          <w:id w:val="-186943914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52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E50B4E">
            <w:rPr>
              <w:rFonts w:ascii="Arial" w:hAnsi="Arial" w:cs="Arial"/>
              <w:noProof/>
              <w:sz w:val="24"/>
              <w:szCs w:val="24"/>
            </w:rPr>
            <w:t>(Ramez Elmasri, 2007, pág. 52)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E50B4E" w:rsidRP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P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E50B4E">
        <w:rPr>
          <w:rFonts w:ascii="Arial" w:hAnsi="Arial" w:cs="Arial"/>
          <w:sz w:val="24"/>
          <w:szCs w:val="24"/>
        </w:rPr>
        <w:t>Esta es la visión de los datos que poseen los usuarios del Sistema de Información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1917117716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Jor13 \p 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E50B4E">
            <w:rPr>
              <w:rFonts w:ascii="Arial" w:hAnsi="Arial" w:cs="Arial"/>
              <w:noProof/>
              <w:sz w:val="24"/>
              <w:szCs w:val="24"/>
            </w:rPr>
            <w:t>(Asenjo, 2013, pág. 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E50B4E">
        <w:rPr>
          <w:rFonts w:ascii="Arial" w:hAnsi="Arial" w:cs="Arial"/>
          <w:sz w:val="24"/>
          <w:szCs w:val="24"/>
        </w:rPr>
        <w:t xml:space="preserve">. </w:t>
      </w: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p w:rsid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213760567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E50B4E" w:rsidRDefault="00E50B4E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E50B4E" w:rsidRDefault="00E50B4E" w:rsidP="00E50B4E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Asenjo, J. S. (2013). </w:t>
              </w:r>
              <w:r>
                <w:rPr>
                  <w:i/>
                  <w:iCs/>
                  <w:noProof/>
                  <w:lang w:val="es-ES"/>
                </w:rPr>
                <w:t>Gestión de Bases de Datos Usando Oracle SQL y PL/SQL.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E50B4E" w:rsidRDefault="00E50B4E" w:rsidP="00E50B4E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lastRenderedPageBreak/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E50B4E" w:rsidRDefault="00E50B4E" w:rsidP="00E50B4E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E50B4E" w:rsidRPr="00E50B4E" w:rsidRDefault="00E50B4E" w:rsidP="00E50B4E">
      <w:pPr>
        <w:jc w:val="both"/>
        <w:rPr>
          <w:rFonts w:ascii="Arial" w:hAnsi="Arial" w:cs="Arial"/>
          <w:sz w:val="24"/>
          <w:szCs w:val="24"/>
        </w:rPr>
      </w:pPr>
    </w:p>
    <w:sectPr w:rsidR="00E50B4E" w:rsidRPr="00E50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4E"/>
    <w:rsid w:val="00AA5388"/>
    <w:rsid w:val="00E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C5D0"/>
  <w15:chartTrackingRefBased/>
  <w15:docId w15:val="{BB3FE84B-F1B3-49F4-BE0E-8BC0F361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B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5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Jor13</b:Tag>
    <b:SourceType>Book</b:SourceType>
    <b:Guid>{5D57A31F-45D6-40D2-B687-30D50E1FFA79}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Gestión de Bases de Datos Usando Oracle SQL y PL/SQL</b:Title>
    <b:Year>2013</b:Year>
    <b:Publisher>Creative Commons</b:Publisher>
    <b:RefOrder>2</b:RefOrder>
  </b:Source>
</b:Sources>
</file>

<file path=customXml/itemProps1.xml><?xml version="1.0" encoding="utf-8"?>
<ds:datastoreItem xmlns:ds="http://schemas.openxmlformats.org/officeDocument/2006/customXml" ds:itemID="{290161D3-03F2-4350-A8E9-325394E3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2018-02-15T23:12:00Z</dcterms:created>
  <dcterms:modified xsi:type="dcterms:W3CDTF">2018-02-15T23:27:00Z</dcterms:modified>
</cp:coreProperties>
</file>