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CB" w:rsidRPr="00B72C56" w:rsidRDefault="00FE2ECB" w:rsidP="00FE2E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2C56">
        <w:rPr>
          <w:rFonts w:ascii="Arial" w:hAnsi="Arial" w:cs="Arial"/>
          <w:b/>
          <w:sz w:val="24"/>
          <w:szCs w:val="24"/>
        </w:rPr>
        <w:t>Funciones del DBA</w:t>
      </w:r>
    </w:p>
    <w:p w:rsidR="00FE2ECB" w:rsidRPr="00B72C56" w:rsidRDefault="00FE2ECB" w:rsidP="00FE2E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2C56">
        <w:rPr>
          <w:rFonts w:ascii="Arial" w:hAnsi="Arial" w:cs="Arial"/>
          <w:sz w:val="24"/>
          <w:szCs w:val="24"/>
        </w:rPr>
        <w:t>“…el DBA, responsabl</w:t>
      </w:r>
      <w:bookmarkStart w:id="0" w:name="_GoBack"/>
      <w:bookmarkEnd w:id="0"/>
      <w:r w:rsidRPr="00B72C56">
        <w:rPr>
          <w:rFonts w:ascii="Arial" w:hAnsi="Arial" w:cs="Arial"/>
          <w:sz w:val="24"/>
          <w:szCs w:val="24"/>
        </w:rPr>
        <w:t xml:space="preserve">e de decidir cómo se fusionan los requisitos y cómo se diseña el esquema conceptual de toda la base de datos; el DBA puede especificar los esquemas externos para los distintos grupos de usuarios y aplicaciones…” </w:t>
      </w:r>
      <w:sdt>
        <w:sdtPr>
          <w:rPr>
            <w:rFonts w:ascii="Arial" w:hAnsi="Arial" w:cs="Arial"/>
            <w:sz w:val="24"/>
            <w:szCs w:val="24"/>
          </w:rPr>
          <w:id w:val="1543101673"/>
          <w:citation/>
        </w:sdtPr>
        <w:sdtContent>
          <w:r w:rsidRPr="00B72C56">
            <w:rPr>
              <w:rFonts w:ascii="Arial" w:hAnsi="Arial" w:cs="Arial"/>
              <w:sz w:val="24"/>
              <w:szCs w:val="24"/>
            </w:rPr>
            <w:fldChar w:fldCharType="begin"/>
          </w:r>
          <w:r w:rsidRPr="00B72C56">
            <w:rPr>
              <w:rFonts w:ascii="Arial" w:hAnsi="Arial" w:cs="Arial"/>
              <w:sz w:val="24"/>
              <w:szCs w:val="24"/>
            </w:rPr>
            <w:instrText xml:space="preserve"> CITATION RAM07 \p 354 \l 2058  </w:instrText>
          </w:r>
          <w:r w:rsidRPr="00B72C56">
            <w:rPr>
              <w:rFonts w:ascii="Arial" w:hAnsi="Arial" w:cs="Arial"/>
              <w:sz w:val="24"/>
              <w:szCs w:val="24"/>
            </w:rPr>
            <w:fldChar w:fldCharType="separate"/>
          </w:r>
          <w:r w:rsidRPr="00B72C56">
            <w:rPr>
              <w:rFonts w:ascii="Arial" w:hAnsi="Arial" w:cs="Arial"/>
              <w:noProof/>
              <w:sz w:val="24"/>
              <w:szCs w:val="24"/>
            </w:rPr>
            <w:t>(RAMEZ ELMASRI, 2007, pág. 354)</w:t>
          </w:r>
          <w:r w:rsidRPr="00B72C56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3011C8" w:rsidRDefault="003011C8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p w:rsidR="003169BC" w:rsidRPr="003169BC" w:rsidRDefault="003169BC" w:rsidP="003169BC">
      <w:pPr>
        <w:spacing w:line="360" w:lineRule="auto"/>
        <w:jc w:val="both"/>
        <w:rPr>
          <w:rFonts w:ascii="Arial" w:hAnsi="Arial" w:cs="Arial"/>
          <w:sz w:val="24"/>
        </w:rPr>
      </w:pPr>
    </w:p>
    <w:sectPr w:rsidR="003169BC" w:rsidRPr="003169BC" w:rsidSect="003169B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BC"/>
    <w:rsid w:val="003011C8"/>
    <w:rsid w:val="003169BC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</b:Tag>
    <b:SourceType>Book</b:SourceType>
    <b:Guid>{AF66D924-FCBB-4DD1-8132-3C2EA9349E3D}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</b:Title>
    <b:Year>2007</b:Year>
    <b:City>Madrid</b:City>
    <b:Publisher>PEARSON Addison Wesley</b:Publisher>
    <b:RefOrder>2</b:RefOrder>
  </b:Source>
</b:Sources>
</file>

<file path=customXml/itemProps1.xml><?xml version="1.0" encoding="utf-8"?>
<ds:datastoreItem xmlns:ds="http://schemas.openxmlformats.org/officeDocument/2006/customXml" ds:itemID="{5914BD3B-3203-4C7C-8D3D-CF32B16A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</dc:creator>
  <cp:lastModifiedBy>Rubén</cp:lastModifiedBy>
  <cp:revision>2</cp:revision>
  <dcterms:created xsi:type="dcterms:W3CDTF">2018-02-17T17:08:00Z</dcterms:created>
  <dcterms:modified xsi:type="dcterms:W3CDTF">2018-02-17T17:08:00Z</dcterms:modified>
</cp:coreProperties>
</file>