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1C8" w:rsidRPr="00665218" w:rsidRDefault="005F34F2" w:rsidP="003169BC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665218">
        <w:rPr>
          <w:rFonts w:ascii="Arial" w:hAnsi="Arial" w:cs="Arial"/>
          <w:b/>
          <w:sz w:val="24"/>
        </w:rPr>
        <w:t>Sub lenguaje de datos</w:t>
      </w:r>
    </w:p>
    <w:p w:rsidR="003169BC" w:rsidRDefault="005F34F2" w:rsidP="003169BC">
      <w:pPr>
        <w:spacing w:line="360" w:lineRule="auto"/>
        <w:jc w:val="both"/>
        <w:rPr>
          <w:rFonts w:ascii="Arial" w:hAnsi="Arial" w:cs="Arial"/>
          <w:sz w:val="24"/>
        </w:rPr>
      </w:pPr>
      <w:r w:rsidRPr="005F34F2">
        <w:rPr>
          <w:rFonts w:ascii="Arial" w:hAnsi="Arial" w:cs="Arial"/>
          <w:sz w:val="24"/>
        </w:rPr>
        <w:t>“El DBM</w:t>
      </w:r>
      <w:bookmarkStart w:id="0" w:name="_GoBack"/>
      <w:bookmarkEnd w:id="0"/>
      <w:r w:rsidRPr="005F34F2">
        <w:rPr>
          <w:rFonts w:ascii="Arial" w:hAnsi="Arial" w:cs="Arial"/>
          <w:sz w:val="24"/>
        </w:rPr>
        <w:t xml:space="preserve">S debe proporcionar los lenguajes e interfaces apropiados para cada categoría de usuarios”. </w:t>
      </w:r>
      <w:sdt>
        <w:sdtPr>
          <w:rPr>
            <w:rFonts w:ascii="Arial" w:hAnsi="Arial" w:cs="Arial"/>
            <w:sz w:val="24"/>
          </w:rPr>
          <w:id w:val="-1937207010"/>
          <w:citation/>
        </w:sdtPr>
        <w:sdtContent>
          <w:r w:rsidR="00A7530F">
            <w:rPr>
              <w:rFonts w:ascii="Arial" w:hAnsi="Arial" w:cs="Arial"/>
              <w:sz w:val="24"/>
            </w:rPr>
            <w:fldChar w:fldCharType="begin"/>
          </w:r>
          <w:r w:rsidR="00A7530F">
            <w:rPr>
              <w:rFonts w:ascii="Arial" w:hAnsi="Arial" w:cs="Arial"/>
              <w:sz w:val="24"/>
            </w:rPr>
            <w:instrText xml:space="preserve">CITATION ELM07 \p 33 \l 2058 </w:instrText>
          </w:r>
          <w:r w:rsidR="00A7530F">
            <w:rPr>
              <w:rFonts w:ascii="Arial" w:hAnsi="Arial" w:cs="Arial"/>
              <w:sz w:val="24"/>
            </w:rPr>
            <w:fldChar w:fldCharType="separate"/>
          </w:r>
          <w:r w:rsidR="00A7530F" w:rsidRPr="00A7530F">
            <w:rPr>
              <w:rFonts w:ascii="Arial" w:hAnsi="Arial" w:cs="Arial"/>
              <w:noProof/>
              <w:sz w:val="24"/>
            </w:rPr>
            <w:t>(ELMASRI &amp; B. NAVATHE, 2007, pág. 33)</w:t>
          </w:r>
          <w:r w:rsidR="00A7530F">
            <w:rPr>
              <w:rFonts w:ascii="Arial" w:hAnsi="Arial" w:cs="Arial"/>
              <w:sz w:val="24"/>
            </w:rPr>
            <w:fldChar w:fldCharType="end"/>
          </w:r>
        </w:sdtContent>
      </w:sdt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P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sectPr w:rsidR="003169BC" w:rsidRPr="003169BC" w:rsidSect="003169BC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BC"/>
    <w:rsid w:val="003011C8"/>
    <w:rsid w:val="003169BC"/>
    <w:rsid w:val="005F34F2"/>
    <w:rsid w:val="00665218"/>
    <w:rsid w:val="00A7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5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3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5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3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ELM07</b:Tag>
    <b:SourceType>Book</b:SourceType>
    <b:Guid>{F14C0F36-A09B-4EB9-A5E1-E833492952A3}</b:Guid>
    <b:Title>Fundamentos de Sistemas de Base de Datos</b:Title>
    <b:Year>2007</b:Year>
    <b:City>Madrid</b:City>
    <b:Publisher>Pearson Educación</b:Publisher>
    <b:Author>
      <b:Author>
        <b:NameList>
          <b:Person>
            <b:Last>ELMASRI</b:Last>
            <b:First>RAMEZ</b:First>
          </b:Person>
          <b:Person>
            <b:Last>B. NAVATHE</b:Last>
            <b:First>SHAMKANT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94A5F646-2D32-4C1A-B8CB-A13D7337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</dc:creator>
  <cp:lastModifiedBy>Rubén</cp:lastModifiedBy>
  <cp:revision>4</cp:revision>
  <dcterms:created xsi:type="dcterms:W3CDTF">2018-02-17T22:28:00Z</dcterms:created>
  <dcterms:modified xsi:type="dcterms:W3CDTF">2018-02-18T22:21:00Z</dcterms:modified>
</cp:coreProperties>
</file>