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6B" w:rsidRPr="0029356B" w:rsidRDefault="00AF41CA" w:rsidP="00AF41CA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29356B">
        <w:rPr>
          <w:rFonts w:ascii="Times New Roman" w:hAnsi="Times New Roman" w:cs="Times New Roman"/>
          <w:b/>
          <w:sz w:val="24"/>
        </w:rPr>
        <w:t>INTEGRIDAD DE DATOS</w:t>
      </w:r>
    </w:p>
    <w:p w:rsidR="000F69D4" w:rsidRPr="00240110" w:rsidRDefault="00AF41CA" w:rsidP="0029356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240110" w:rsidRPr="00240110">
        <w:rPr>
          <w:rFonts w:ascii="Times New Roman" w:hAnsi="Times New Roman" w:cs="Times New Roman"/>
          <w:sz w:val="24"/>
        </w:rPr>
        <w:t>Las restricciones de integridad proporcionan un medio de asegurar que las modificaciones hechas a la base de datos por los usuarios autorizados no provoquen la pérdida de la consistencia de los datos. Por tanto, las restricciones de integridad protegen a la base de datos contra daños accidentales</w:t>
      </w:r>
      <w:r w:rsidR="0029356B">
        <w:rPr>
          <w:rFonts w:ascii="Times New Roman" w:hAnsi="Times New Roman" w:cs="Times New Roman"/>
          <w:iCs/>
          <w:sz w:val="24"/>
          <w:szCs w:val="24"/>
        </w:rPr>
        <w:t>”</w:t>
      </w:r>
      <w:r w:rsidR="0029356B" w:rsidRPr="001363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49035360"/>
          <w:citation/>
        </w:sdtPr>
        <w:sdtEndPr/>
        <w:sdtContent>
          <w:r w:rsidR="0029356B" w:rsidRPr="007F1D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9356B">
            <w:rPr>
              <w:rFonts w:ascii="Times New Roman" w:hAnsi="Times New Roman" w:cs="Times New Roman"/>
              <w:sz w:val="24"/>
              <w:szCs w:val="24"/>
            </w:rPr>
            <w:instrText xml:space="preserve">CITATION Sil02 \p 140 \l 2058 </w:instrText>
          </w:r>
          <w:r w:rsidR="0029356B" w:rsidRPr="007F1D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9356B" w:rsidRPr="0029356B">
            <w:rPr>
              <w:rFonts w:ascii="Times New Roman" w:hAnsi="Times New Roman" w:cs="Times New Roman"/>
              <w:noProof/>
              <w:sz w:val="24"/>
              <w:szCs w:val="24"/>
            </w:rPr>
            <w:t>(Silberschatz A. , 2004, pág. 140)</w:t>
          </w:r>
          <w:r w:rsidR="0029356B" w:rsidRPr="007F1DD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9356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F69D4" w:rsidRPr="002401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0"/>
    <w:rsid w:val="000F69D4"/>
    <w:rsid w:val="00240110"/>
    <w:rsid w:val="0029356B"/>
    <w:rsid w:val="00A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75B67-4BC7-472C-B766-57ED181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Sil04</b:Tag>
    <b:SourceType>Book</b:SourceType>
    <b:Guid>{057C4AFD-A382-41A3-AEE2-742512165AF5}</b:Guid>
    <b:Author>
      <b:Author>
        <b:NameList>
          <b:Person>
            <b:Last>Silberschatz</b:Last>
          </b:Person>
        </b:NameList>
      </b:Author>
    </b:Author>
    <b:Year>2004</b:Year>
    <b:RefOrder>2</b:RefOrder>
  </b:Source>
  <b:Source>
    <b:Tag>Sil02</b:Tag>
    <b:SourceType>Book</b:SourceType>
    <b:Guid>{47BA9AD7-5F48-41B2-B588-7251BA54262C}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2004</b:Year>
    <b:City>Aravaca (Madrid)</b:City>
    <b:Publisher>McGraw-Hill Inc.</b:Publisher>
    <b:RefOrder>1</b:RefOrder>
  </b:Source>
</b:Sources>
</file>

<file path=customXml/itemProps1.xml><?xml version="1.0" encoding="utf-8"?>
<ds:datastoreItem xmlns:ds="http://schemas.openxmlformats.org/officeDocument/2006/customXml" ds:itemID="{E34791C0-F9F0-4BCD-B0E8-AA70AC94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Aaron Barragán Pérez</dc:creator>
  <cp:keywords/>
  <dc:description/>
  <cp:lastModifiedBy>Usuario de Windows</cp:lastModifiedBy>
  <cp:revision>2</cp:revision>
  <dcterms:created xsi:type="dcterms:W3CDTF">2018-02-20T14:51:00Z</dcterms:created>
  <dcterms:modified xsi:type="dcterms:W3CDTF">2018-02-20T14:51:00Z</dcterms:modified>
</cp:coreProperties>
</file>