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010" w:rsidRPr="00C74D8D" w:rsidRDefault="00C74D8D" w:rsidP="00CA2225">
      <w:pPr>
        <w:spacing w:line="360" w:lineRule="auto"/>
        <w:jc w:val="both"/>
        <w:rPr>
          <w:rFonts w:ascii="Times New Roman" w:hAnsi="Times New Roman" w:cs="Times New Roman"/>
          <w:b/>
          <w:sz w:val="24"/>
          <w:szCs w:val="24"/>
        </w:rPr>
      </w:pPr>
      <w:r>
        <w:rPr>
          <w:rFonts w:ascii="Times New Roman" w:hAnsi="Times New Roman" w:cs="Times New Roman"/>
          <w:b/>
          <w:sz w:val="24"/>
          <w:szCs w:val="24"/>
        </w:rPr>
        <w:t>ARQUITECTURA DE UNA BASE DE DATOS</w:t>
      </w:r>
    </w:p>
    <w:p w:rsidR="00CA2225" w:rsidRDefault="00540938" w:rsidP="00CA2225">
      <w:pPr>
        <w:tabs>
          <w:tab w:val="left" w:pos="8115"/>
        </w:tabs>
        <w:spacing w:line="360" w:lineRule="auto"/>
        <w:ind w:left="1440"/>
        <w:jc w:val="both"/>
        <w:rPr>
          <w:rFonts w:ascii="Times New Roman" w:hAnsi="Times New Roman" w:cs="Times New Roman"/>
          <w:color w:val="000000" w:themeColor="text1"/>
          <w:sz w:val="24"/>
          <w:szCs w:val="24"/>
        </w:rPr>
      </w:pPr>
      <w:r w:rsidRPr="00C74D8D">
        <w:rPr>
          <w:rFonts w:ascii="Times New Roman" w:hAnsi="Times New Roman" w:cs="Times New Roman"/>
          <w:color w:val="000000" w:themeColor="text1"/>
          <w:sz w:val="24"/>
          <w:szCs w:val="24"/>
        </w:rPr>
        <w:t>La Figura 2.3 ilustra, de una forma sencilla, los componentes típicos de un DBMS. La figura está dividida en dos niveles: la mitad superior se refiere a los diversos usuarios del entorno de base de datos y sus interfaces; la mitad inferior muestra las "entrañas" del DBMS responsables del almacenamiento de datos y el procesamiento de transacciones. La base de datos y el catálogo del DBMS normalmente se almacenan en el disco. El acceso al disco está principalmente controlado por el sistema operativo (SO), que planifica la entrada/salida del disco. Un módulo administrador de los datos almacenados de alto nivel del DBMS controla el acceso a la información del DBMS almacenada en el disco, sea parte de la base de datos o del catálogo. Vamos a ver primero la parte superior de la figura. Muestra las interfaces para el personal del DBA, los usuarios casuales que trabajan con interfaces interactivas para formular consultas, los programadores de aplicaciones que programan utilizando algunos lenguajes has! y los usuarios paramétricos que realizan las entradas de datos suministrando parámetros a las transacciones predefinidas. El personal del DBA trabaja en definir la base de datos y refinarla introduciendo cambios en su definición mediante el DDL y otros comandos privilegiados. El compilador DDL procesa las definiciones de esquema, especificadas en el DDL, y almacena las descripciones de los esquemas (metadatos) en el catálogo del DBMS. El catálogo incluye información como los nombres y los tamaños de los archivos, los nombres y los tipos de datos de los elementos de datos, los detalles del almacenamiento de cada archivo, la información de mapeado entre esquemas y las restricciones, además de muchos otros tipos de información que los módulos del DBMS necesitan. Los módulos software del DBMS buscan después en el catálogo la información que necesitan.</w:t>
      </w:r>
    </w:p>
    <w:p w:rsidR="00CA2225" w:rsidRPr="00C74D8D" w:rsidRDefault="00056440" w:rsidP="00CA2225">
      <w:pPr>
        <w:tabs>
          <w:tab w:val="left" w:pos="8115"/>
        </w:tabs>
        <w:spacing w:line="360" w:lineRule="auto"/>
        <w:ind w:left="144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58240288"/>
          <w:citation/>
        </w:sdtPr>
        <w:sdtEndPr/>
        <w:sdtContent>
          <w:bookmarkStart w:id="0" w:name="_GoBack"/>
          <w:r w:rsidR="00CA2225">
            <w:rPr>
              <w:rFonts w:ascii="Times New Roman" w:hAnsi="Times New Roman" w:cs="Times New Roman"/>
              <w:color w:val="000000" w:themeColor="text1"/>
              <w:sz w:val="24"/>
              <w:szCs w:val="24"/>
            </w:rPr>
            <w:fldChar w:fldCharType="begin"/>
          </w:r>
          <w:r w:rsidR="000B5A87">
            <w:rPr>
              <w:rFonts w:ascii="Times New Roman" w:hAnsi="Times New Roman" w:cs="Times New Roman"/>
              <w:color w:val="000000" w:themeColor="text1"/>
              <w:sz w:val="24"/>
              <w:szCs w:val="24"/>
            </w:rPr>
            <w:instrText xml:space="preserve">CITATION Elm07 \p 37 \l 2058 </w:instrText>
          </w:r>
          <w:r w:rsidR="00CA2225">
            <w:rPr>
              <w:rFonts w:ascii="Times New Roman" w:hAnsi="Times New Roman" w:cs="Times New Roman"/>
              <w:color w:val="000000" w:themeColor="text1"/>
              <w:sz w:val="24"/>
              <w:szCs w:val="24"/>
            </w:rPr>
            <w:fldChar w:fldCharType="separate"/>
          </w:r>
          <w:r w:rsidR="000B5A87" w:rsidRPr="000B5A87">
            <w:rPr>
              <w:rFonts w:ascii="Times New Roman" w:hAnsi="Times New Roman" w:cs="Times New Roman"/>
              <w:noProof/>
              <w:color w:val="000000" w:themeColor="text1"/>
              <w:sz w:val="24"/>
              <w:szCs w:val="24"/>
            </w:rPr>
            <w:t>(Elmrasi &amp; Navathe, 2007, pág. 37)</w:t>
          </w:r>
          <w:r w:rsidR="00CA2225">
            <w:rPr>
              <w:rFonts w:ascii="Times New Roman" w:hAnsi="Times New Roman" w:cs="Times New Roman"/>
              <w:color w:val="000000" w:themeColor="text1"/>
              <w:sz w:val="24"/>
              <w:szCs w:val="24"/>
            </w:rPr>
            <w:fldChar w:fldCharType="end"/>
          </w:r>
          <w:bookmarkEnd w:id="0"/>
        </w:sdtContent>
      </w:sdt>
    </w:p>
    <w:p w:rsidR="00552646" w:rsidRDefault="00552646" w:rsidP="00CA2225">
      <w:pPr>
        <w:tabs>
          <w:tab w:val="left" w:pos="8115"/>
        </w:tabs>
        <w:spacing w:line="360" w:lineRule="auto"/>
        <w:jc w:val="both"/>
        <w:rPr>
          <w:rFonts w:ascii="Arial" w:hAnsi="Arial" w:cs="Arial"/>
          <w:b/>
          <w:color w:val="000000" w:themeColor="text1"/>
          <w:sz w:val="24"/>
          <w:szCs w:val="24"/>
        </w:rPr>
      </w:pPr>
    </w:p>
    <w:sectPr w:rsidR="00552646" w:rsidSect="00CA2225">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440" w:rsidRDefault="00056440" w:rsidP="00C7478B">
      <w:pPr>
        <w:spacing w:after="0" w:line="240" w:lineRule="auto"/>
      </w:pPr>
      <w:r>
        <w:separator/>
      </w:r>
    </w:p>
  </w:endnote>
  <w:endnote w:type="continuationSeparator" w:id="0">
    <w:p w:rsidR="00056440" w:rsidRDefault="00056440" w:rsidP="00C74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440" w:rsidRDefault="00056440" w:rsidP="00C7478B">
      <w:pPr>
        <w:spacing w:after="0" w:line="240" w:lineRule="auto"/>
      </w:pPr>
      <w:r>
        <w:separator/>
      </w:r>
    </w:p>
  </w:footnote>
  <w:footnote w:type="continuationSeparator" w:id="0">
    <w:p w:rsidR="00056440" w:rsidRDefault="00056440" w:rsidP="00C747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6F230F"/>
    <w:multiLevelType w:val="hybridMultilevel"/>
    <w:tmpl w:val="69C650D4"/>
    <w:lvl w:ilvl="0" w:tplc="F02094EA">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A22"/>
    <w:rsid w:val="00052024"/>
    <w:rsid w:val="00056440"/>
    <w:rsid w:val="000B5A87"/>
    <w:rsid w:val="00174C0C"/>
    <w:rsid w:val="00205356"/>
    <w:rsid w:val="00242D62"/>
    <w:rsid w:val="00255253"/>
    <w:rsid w:val="0027266C"/>
    <w:rsid w:val="003C56EF"/>
    <w:rsid w:val="00451684"/>
    <w:rsid w:val="004B020B"/>
    <w:rsid w:val="00517553"/>
    <w:rsid w:val="00525A22"/>
    <w:rsid w:val="00540938"/>
    <w:rsid w:val="00552646"/>
    <w:rsid w:val="00595953"/>
    <w:rsid w:val="005B27F7"/>
    <w:rsid w:val="005E0F4C"/>
    <w:rsid w:val="006E077F"/>
    <w:rsid w:val="006F3E23"/>
    <w:rsid w:val="006F60DF"/>
    <w:rsid w:val="00734157"/>
    <w:rsid w:val="007879F9"/>
    <w:rsid w:val="007B5D6C"/>
    <w:rsid w:val="00911BAC"/>
    <w:rsid w:val="00944978"/>
    <w:rsid w:val="00977B24"/>
    <w:rsid w:val="009942F7"/>
    <w:rsid w:val="009B352E"/>
    <w:rsid w:val="009B6C08"/>
    <w:rsid w:val="00A05032"/>
    <w:rsid w:val="00AB5C74"/>
    <w:rsid w:val="00C16597"/>
    <w:rsid w:val="00C62EDF"/>
    <w:rsid w:val="00C7478B"/>
    <w:rsid w:val="00C74D8D"/>
    <w:rsid w:val="00CA2225"/>
    <w:rsid w:val="00CC7E17"/>
    <w:rsid w:val="00D2685C"/>
    <w:rsid w:val="00DA422A"/>
    <w:rsid w:val="00DC0010"/>
    <w:rsid w:val="00DD555D"/>
    <w:rsid w:val="00F009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76E59C-8357-4720-A111-EC6548E9A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74C0C"/>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4978"/>
    <w:pPr>
      <w:ind w:left="720"/>
      <w:contextualSpacing/>
    </w:pPr>
  </w:style>
  <w:style w:type="character" w:customStyle="1" w:styleId="Ttulo1Car">
    <w:name w:val="Título 1 Car"/>
    <w:basedOn w:val="Fuentedeprrafopredeter"/>
    <w:link w:val="Ttulo1"/>
    <w:uiPriority w:val="9"/>
    <w:rsid w:val="00174C0C"/>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174C0C"/>
  </w:style>
  <w:style w:type="paragraph" w:styleId="Textonotapie">
    <w:name w:val="footnote text"/>
    <w:basedOn w:val="Normal"/>
    <w:link w:val="TextonotapieCar"/>
    <w:uiPriority w:val="99"/>
    <w:semiHidden/>
    <w:unhideWhenUsed/>
    <w:rsid w:val="00C7478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7478B"/>
    <w:rPr>
      <w:sz w:val="20"/>
      <w:szCs w:val="20"/>
    </w:rPr>
  </w:style>
  <w:style w:type="character" w:styleId="Refdenotaalpie">
    <w:name w:val="footnote reference"/>
    <w:basedOn w:val="Fuentedeprrafopredeter"/>
    <w:uiPriority w:val="99"/>
    <w:semiHidden/>
    <w:unhideWhenUsed/>
    <w:rsid w:val="00C7478B"/>
    <w:rPr>
      <w:vertAlign w:val="superscript"/>
    </w:rPr>
  </w:style>
  <w:style w:type="paragraph" w:styleId="Textodeglobo">
    <w:name w:val="Balloon Text"/>
    <w:basedOn w:val="Normal"/>
    <w:link w:val="TextodegloboCar"/>
    <w:uiPriority w:val="99"/>
    <w:semiHidden/>
    <w:unhideWhenUsed/>
    <w:rsid w:val="004B02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02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3950">
      <w:bodyDiv w:val="1"/>
      <w:marLeft w:val="0"/>
      <w:marRight w:val="0"/>
      <w:marTop w:val="0"/>
      <w:marBottom w:val="0"/>
      <w:divBdr>
        <w:top w:val="none" w:sz="0" w:space="0" w:color="auto"/>
        <w:left w:val="none" w:sz="0" w:space="0" w:color="auto"/>
        <w:bottom w:val="none" w:sz="0" w:space="0" w:color="auto"/>
        <w:right w:val="none" w:sz="0" w:space="0" w:color="auto"/>
      </w:divBdr>
    </w:div>
    <w:div w:id="136537991">
      <w:bodyDiv w:val="1"/>
      <w:marLeft w:val="0"/>
      <w:marRight w:val="0"/>
      <w:marTop w:val="0"/>
      <w:marBottom w:val="0"/>
      <w:divBdr>
        <w:top w:val="none" w:sz="0" w:space="0" w:color="auto"/>
        <w:left w:val="none" w:sz="0" w:space="0" w:color="auto"/>
        <w:bottom w:val="none" w:sz="0" w:space="0" w:color="auto"/>
        <w:right w:val="none" w:sz="0" w:space="0" w:color="auto"/>
      </w:divBdr>
    </w:div>
    <w:div w:id="184294540">
      <w:bodyDiv w:val="1"/>
      <w:marLeft w:val="0"/>
      <w:marRight w:val="0"/>
      <w:marTop w:val="0"/>
      <w:marBottom w:val="0"/>
      <w:divBdr>
        <w:top w:val="none" w:sz="0" w:space="0" w:color="auto"/>
        <w:left w:val="none" w:sz="0" w:space="0" w:color="auto"/>
        <w:bottom w:val="none" w:sz="0" w:space="0" w:color="auto"/>
        <w:right w:val="none" w:sz="0" w:space="0" w:color="auto"/>
      </w:divBdr>
    </w:div>
    <w:div w:id="301161521">
      <w:bodyDiv w:val="1"/>
      <w:marLeft w:val="0"/>
      <w:marRight w:val="0"/>
      <w:marTop w:val="0"/>
      <w:marBottom w:val="0"/>
      <w:divBdr>
        <w:top w:val="none" w:sz="0" w:space="0" w:color="auto"/>
        <w:left w:val="none" w:sz="0" w:space="0" w:color="auto"/>
        <w:bottom w:val="none" w:sz="0" w:space="0" w:color="auto"/>
        <w:right w:val="none" w:sz="0" w:space="0" w:color="auto"/>
      </w:divBdr>
    </w:div>
    <w:div w:id="316149507">
      <w:bodyDiv w:val="1"/>
      <w:marLeft w:val="0"/>
      <w:marRight w:val="0"/>
      <w:marTop w:val="0"/>
      <w:marBottom w:val="0"/>
      <w:divBdr>
        <w:top w:val="none" w:sz="0" w:space="0" w:color="auto"/>
        <w:left w:val="none" w:sz="0" w:space="0" w:color="auto"/>
        <w:bottom w:val="none" w:sz="0" w:space="0" w:color="auto"/>
        <w:right w:val="none" w:sz="0" w:space="0" w:color="auto"/>
      </w:divBdr>
    </w:div>
    <w:div w:id="325282121">
      <w:bodyDiv w:val="1"/>
      <w:marLeft w:val="0"/>
      <w:marRight w:val="0"/>
      <w:marTop w:val="0"/>
      <w:marBottom w:val="0"/>
      <w:divBdr>
        <w:top w:val="none" w:sz="0" w:space="0" w:color="auto"/>
        <w:left w:val="none" w:sz="0" w:space="0" w:color="auto"/>
        <w:bottom w:val="none" w:sz="0" w:space="0" w:color="auto"/>
        <w:right w:val="none" w:sz="0" w:space="0" w:color="auto"/>
      </w:divBdr>
    </w:div>
    <w:div w:id="373778353">
      <w:bodyDiv w:val="1"/>
      <w:marLeft w:val="0"/>
      <w:marRight w:val="0"/>
      <w:marTop w:val="0"/>
      <w:marBottom w:val="0"/>
      <w:divBdr>
        <w:top w:val="none" w:sz="0" w:space="0" w:color="auto"/>
        <w:left w:val="none" w:sz="0" w:space="0" w:color="auto"/>
        <w:bottom w:val="none" w:sz="0" w:space="0" w:color="auto"/>
        <w:right w:val="none" w:sz="0" w:space="0" w:color="auto"/>
      </w:divBdr>
    </w:div>
    <w:div w:id="398752123">
      <w:bodyDiv w:val="1"/>
      <w:marLeft w:val="0"/>
      <w:marRight w:val="0"/>
      <w:marTop w:val="0"/>
      <w:marBottom w:val="0"/>
      <w:divBdr>
        <w:top w:val="none" w:sz="0" w:space="0" w:color="auto"/>
        <w:left w:val="none" w:sz="0" w:space="0" w:color="auto"/>
        <w:bottom w:val="none" w:sz="0" w:space="0" w:color="auto"/>
        <w:right w:val="none" w:sz="0" w:space="0" w:color="auto"/>
      </w:divBdr>
    </w:div>
    <w:div w:id="442725562">
      <w:bodyDiv w:val="1"/>
      <w:marLeft w:val="0"/>
      <w:marRight w:val="0"/>
      <w:marTop w:val="0"/>
      <w:marBottom w:val="0"/>
      <w:divBdr>
        <w:top w:val="none" w:sz="0" w:space="0" w:color="auto"/>
        <w:left w:val="none" w:sz="0" w:space="0" w:color="auto"/>
        <w:bottom w:val="none" w:sz="0" w:space="0" w:color="auto"/>
        <w:right w:val="none" w:sz="0" w:space="0" w:color="auto"/>
      </w:divBdr>
    </w:div>
    <w:div w:id="564222505">
      <w:bodyDiv w:val="1"/>
      <w:marLeft w:val="0"/>
      <w:marRight w:val="0"/>
      <w:marTop w:val="0"/>
      <w:marBottom w:val="0"/>
      <w:divBdr>
        <w:top w:val="none" w:sz="0" w:space="0" w:color="auto"/>
        <w:left w:val="none" w:sz="0" w:space="0" w:color="auto"/>
        <w:bottom w:val="none" w:sz="0" w:space="0" w:color="auto"/>
        <w:right w:val="none" w:sz="0" w:space="0" w:color="auto"/>
      </w:divBdr>
    </w:div>
    <w:div w:id="576134326">
      <w:bodyDiv w:val="1"/>
      <w:marLeft w:val="0"/>
      <w:marRight w:val="0"/>
      <w:marTop w:val="0"/>
      <w:marBottom w:val="0"/>
      <w:divBdr>
        <w:top w:val="none" w:sz="0" w:space="0" w:color="auto"/>
        <w:left w:val="none" w:sz="0" w:space="0" w:color="auto"/>
        <w:bottom w:val="none" w:sz="0" w:space="0" w:color="auto"/>
        <w:right w:val="none" w:sz="0" w:space="0" w:color="auto"/>
      </w:divBdr>
    </w:div>
    <w:div w:id="592787341">
      <w:bodyDiv w:val="1"/>
      <w:marLeft w:val="0"/>
      <w:marRight w:val="0"/>
      <w:marTop w:val="0"/>
      <w:marBottom w:val="0"/>
      <w:divBdr>
        <w:top w:val="none" w:sz="0" w:space="0" w:color="auto"/>
        <w:left w:val="none" w:sz="0" w:space="0" w:color="auto"/>
        <w:bottom w:val="none" w:sz="0" w:space="0" w:color="auto"/>
        <w:right w:val="none" w:sz="0" w:space="0" w:color="auto"/>
      </w:divBdr>
    </w:div>
    <w:div w:id="600450423">
      <w:bodyDiv w:val="1"/>
      <w:marLeft w:val="0"/>
      <w:marRight w:val="0"/>
      <w:marTop w:val="0"/>
      <w:marBottom w:val="0"/>
      <w:divBdr>
        <w:top w:val="none" w:sz="0" w:space="0" w:color="auto"/>
        <w:left w:val="none" w:sz="0" w:space="0" w:color="auto"/>
        <w:bottom w:val="none" w:sz="0" w:space="0" w:color="auto"/>
        <w:right w:val="none" w:sz="0" w:space="0" w:color="auto"/>
      </w:divBdr>
    </w:div>
    <w:div w:id="609630399">
      <w:bodyDiv w:val="1"/>
      <w:marLeft w:val="0"/>
      <w:marRight w:val="0"/>
      <w:marTop w:val="0"/>
      <w:marBottom w:val="0"/>
      <w:divBdr>
        <w:top w:val="none" w:sz="0" w:space="0" w:color="auto"/>
        <w:left w:val="none" w:sz="0" w:space="0" w:color="auto"/>
        <w:bottom w:val="none" w:sz="0" w:space="0" w:color="auto"/>
        <w:right w:val="none" w:sz="0" w:space="0" w:color="auto"/>
      </w:divBdr>
    </w:div>
    <w:div w:id="752554012">
      <w:bodyDiv w:val="1"/>
      <w:marLeft w:val="0"/>
      <w:marRight w:val="0"/>
      <w:marTop w:val="0"/>
      <w:marBottom w:val="0"/>
      <w:divBdr>
        <w:top w:val="none" w:sz="0" w:space="0" w:color="auto"/>
        <w:left w:val="none" w:sz="0" w:space="0" w:color="auto"/>
        <w:bottom w:val="none" w:sz="0" w:space="0" w:color="auto"/>
        <w:right w:val="none" w:sz="0" w:space="0" w:color="auto"/>
      </w:divBdr>
    </w:div>
    <w:div w:id="798567853">
      <w:bodyDiv w:val="1"/>
      <w:marLeft w:val="0"/>
      <w:marRight w:val="0"/>
      <w:marTop w:val="0"/>
      <w:marBottom w:val="0"/>
      <w:divBdr>
        <w:top w:val="none" w:sz="0" w:space="0" w:color="auto"/>
        <w:left w:val="none" w:sz="0" w:space="0" w:color="auto"/>
        <w:bottom w:val="none" w:sz="0" w:space="0" w:color="auto"/>
        <w:right w:val="none" w:sz="0" w:space="0" w:color="auto"/>
      </w:divBdr>
    </w:div>
    <w:div w:id="833422750">
      <w:bodyDiv w:val="1"/>
      <w:marLeft w:val="0"/>
      <w:marRight w:val="0"/>
      <w:marTop w:val="0"/>
      <w:marBottom w:val="0"/>
      <w:divBdr>
        <w:top w:val="none" w:sz="0" w:space="0" w:color="auto"/>
        <w:left w:val="none" w:sz="0" w:space="0" w:color="auto"/>
        <w:bottom w:val="none" w:sz="0" w:space="0" w:color="auto"/>
        <w:right w:val="none" w:sz="0" w:space="0" w:color="auto"/>
      </w:divBdr>
    </w:div>
    <w:div w:id="874082341">
      <w:bodyDiv w:val="1"/>
      <w:marLeft w:val="0"/>
      <w:marRight w:val="0"/>
      <w:marTop w:val="0"/>
      <w:marBottom w:val="0"/>
      <w:divBdr>
        <w:top w:val="none" w:sz="0" w:space="0" w:color="auto"/>
        <w:left w:val="none" w:sz="0" w:space="0" w:color="auto"/>
        <w:bottom w:val="none" w:sz="0" w:space="0" w:color="auto"/>
        <w:right w:val="none" w:sz="0" w:space="0" w:color="auto"/>
      </w:divBdr>
    </w:div>
    <w:div w:id="888036352">
      <w:bodyDiv w:val="1"/>
      <w:marLeft w:val="0"/>
      <w:marRight w:val="0"/>
      <w:marTop w:val="0"/>
      <w:marBottom w:val="0"/>
      <w:divBdr>
        <w:top w:val="none" w:sz="0" w:space="0" w:color="auto"/>
        <w:left w:val="none" w:sz="0" w:space="0" w:color="auto"/>
        <w:bottom w:val="none" w:sz="0" w:space="0" w:color="auto"/>
        <w:right w:val="none" w:sz="0" w:space="0" w:color="auto"/>
      </w:divBdr>
    </w:div>
    <w:div w:id="925071203">
      <w:bodyDiv w:val="1"/>
      <w:marLeft w:val="0"/>
      <w:marRight w:val="0"/>
      <w:marTop w:val="0"/>
      <w:marBottom w:val="0"/>
      <w:divBdr>
        <w:top w:val="none" w:sz="0" w:space="0" w:color="auto"/>
        <w:left w:val="none" w:sz="0" w:space="0" w:color="auto"/>
        <w:bottom w:val="none" w:sz="0" w:space="0" w:color="auto"/>
        <w:right w:val="none" w:sz="0" w:space="0" w:color="auto"/>
      </w:divBdr>
    </w:div>
    <w:div w:id="927038696">
      <w:bodyDiv w:val="1"/>
      <w:marLeft w:val="0"/>
      <w:marRight w:val="0"/>
      <w:marTop w:val="0"/>
      <w:marBottom w:val="0"/>
      <w:divBdr>
        <w:top w:val="none" w:sz="0" w:space="0" w:color="auto"/>
        <w:left w:val="none" w:sz="0" w:space="0" w:color="auto"/>
        <w:bottom w:val="none" w:sz="0" w:space="0" w:color="auto"/>
        <w:right w:val="none" w:sz="0" w:space="0" w:color="auto"/>
      </w:divBdr>
    </w:div>
    <w:div w:id="958873160">
      <w:bodyDiv w:val="1"/>
      <w:marLeft w:val="0"/>
      <w:marRight w:val="0"/>
      <w:marTop w:val="0"/>
      <w:marBottom w:val="0"/>
      <w:divBdr>
        <w:top w:val="none" w:sz="0" w:space="0" w:color="auto"/>
        <w:left w:val="none" w:sz="0" w:space="0" w:color="auto"/>
        <w:bottom w:val="none" w:sz="0" w:space="0" w:color="auto"/>
        <w:right w:val="none" w:sz="0" w:space="0" w:color="auto"/>
      </w:divBdr>
    </w:div>
    <w:div w:id="984503026">
      <w:bodyDiv w:val="1"/>
      <w:marLeft w:val="0"/>
      <w:marRight w:val="0"/>
      <w:marTop w:val="0"/>
      <w:marBottom w:val="0"/>
      <w:divBdr>
        <w:top w:val="none" w:sz="0" w:space="0" w:color="auto"/>
        <w:left w:val="none" w:sz="0" w:space="0" w:color="auto"/>
        <w:bottom w:val="none" w:sz="0" w:space="0" w:color="auto"/>
        <w:right w:val="none" w:sz="0" w:space="0" w:color="auto"/>
      </w:divBdr>
    </w:div>
    <w:div w:id="1022586534">
      <w:bodyDiv w:val="1"/>
      <w:marLeft w:val="0"/>
      <w:marRight w:val="0"/>
      <w:marTop w:val="0"/>
      <w:marBottom w:val="0"/>
      <w:divBdr>
        <w:top w:val="none" w:sz="0" w:space="0" w:color="auto"/>
        <w:left w:val="none" w:sz="0" w:space="0" w:color="auto"/>
        <w:bottom w:val="none" w:sz="0" w:space="0" w:color="auto"/>
        <w:right w:val="none" w:sz="0" w:space="0" w:color="auto"/>
      </w:divBdr>
    </w:div>
    <w:div w:id="1059595795">
      <w:bodyDiv w:val="1"/>
      <w:marLeft w:val="0"/>
      <w:marRight w:val="0"/>
      <w:marTop w:val="0"/>
      <w:marBottom w:val="0"/>
      <w:divBdr>
        <w:top w:val="none" w:sz="0" w:space="0" w:color="auto"/>
        <w:left w:val="none" w:sz="0" w:space="0" w:color="auto"/>
        <w:bottom w:val="none" w:sz="0" w:space="0" w:color="auto"/>
        <w:right w:val="none" w:sz="0" w:space="0" w:color="auto"/>
      </w:divBdr>
    </w:div>
    <w:div w:id="1142306109">
      <w:bodyDiv w:val="1"/>
      <w:marLeft w:val="0"/>
      <w:marRight w:val="0"/>
      <w:marTop w:val="0"/>
      <w:marBottom w:val="0"/>
      <w:divBdr>
        <w:top w:val="none" w:sz="0" w:space="0" w:color="auto"/>
        <w:left w:val="none" w:sz="0" w:space="0" w:color="auto"/>
        <w:bottom w:val="none" w:sz="0" w:space="0" w:color="auto"/>
        <w:right w:val="none" w:sz="0" w:space="0" w:color="auto"/>
      </w:divBdr>
    </w:div>
    <w:div w:id="1247037004">
      <w:bodyDiv w:val="1"/>
      <w:marLeft w:val="0"/>
      <w:marRight w:val="0"/>
      <w:marTop w:val="0"/>
      <w:marBottom w:val="0"/>
      <w:divBdr>
        <w:top w:val="none" w:sz="0" w:space="0" w:color="auto"/>
        <w:left w:val="none" w:sz="0" w:space="0" w:color="auto"/>
        <w:bottom w:val="none" w:sz="0" w:space="0" w:color="auto"/>
        <w:right w:val="none" w:sz="0" w:space="0" w:color="auto"/>
      </w:divBdr>
    </w:div>
    <w:div w:id="1254775117">
      <w:bodyDiv w:val="1"/>
      <w:marLeft w:val="0"/>
      <w:marRight w:val="0"/>
      <w:marTop w:val="0"/>
      <w:marBottom w:val="0"/>
      <w:divBdr>
        <w:top w:val="none" w:sz="0" w:space="0" w:color="auto"/>
        <w:left w:val="none" w:sz="0" w:space="0" w:color="auto"/>
        <w:bottom w:val="none" w:sz="0" w:space="0" w:color="auto"/>
        <w:right w:val="none" w:sz="0" w:space="0" w:color="auto"/>
      </w:divBdr>
    </w:div>
    <w:div w:id="1286888385">
      <w:bodyDiv w:val="1"/>
      <w:marLeft w:val="0"/>
      <w:marRight w:val="0"/>
      <w:marTop w:val="0"/>
      <w:marBottom w:val="0"/>
      <w:divBdr>
        <w:top w:val="none" w:sz="0" w:space="0" w:color="auto"/>
        <w:left w:val="none" w:sz="0" w:space="0" w:color="auto"/>
        <w:bottom w:val="none" w:sz="0" w:space="0" w:color="auto"/>
        <w:right w:val="none" w:sz="0" w:space="0" w:color="auto"/>
      </w:divBdr>
    </w:div>
    <w:div w:id="1398280367">
      <w:bodyDiv w:val="1"/>
      <w:marLeft w:val="0"/>
      <w:marRight w:val="0"/>
      <w:marTop w:val="0"/>
      <w:marBottom w:val="0"/>
      <w:divBdr>
        <w:top w:val="none" w:sz="0" w:space="0" w:color="auto"/>
        <w:left w:val="none" w:sz="0" w:space="0" w:color="auto"/>
        <w:bottom w:val="none" w:sz="0" w:space="0" w:color="auto"/>
        <w:right w:val="none" w:sz="0" w:space="0" w:color="auto"/>
      </w:divBdr>
    </w:div>
    <w:div w:id="1413238503">
      <w:bodyDiv w:val="1"/>
      <w:marLeft w:val="0"/>
      <w:marRight w:val="0"/>
      <w:marTop w:val="0"/>
      <w:marBottom w:val="0"/>
      <w:divBdr>
        <w:top w:val="none" w:sz="0" w:space="0" w:color="auto"/>
        <w:left w:val="none" w:sz="0" w:space="0" w:color="auto"/>
        <w:bottom w:val="none" w:sz="0" w:space="0" w:color="auto"/>
        <w:right w:val="none" w:sz="0" w:space="0" w:color="auto"/>
      </w:divBdr>
    </w:div>
    <w:div w:id="1421558444">
      <w:bodyDiv w:val="1"/>
      <w:marLeft w:val="0"/>
      <w:marRight w:val="0"/>
      <w:marTop w:val="0"/>
      <w:marBottom w:val="0"/>
      <w:divBdr>
        <w:top w:val="none" w:sz="0" w:space="0" w:color="auto"/>
        <w:left w:val="none" w:sz="0" w:space="0" w:color="auto"/>
        <w:bottom w:val="none" w:sz="0" w:space="0" w:color="auto"/>
        <w:right w:val="none" w:sz="0" w:space="0" w:color="auto"/>
      </w:divBdr>
    </w:div>
    <w:div w:id="1546065055">
      <w:bodyDiv w:val="1"/>
      <w:marLeft w:val="0"/>
      <w:marRight w:val="0"/>
      <w:marTop w:val="0"/>
      <w:marBottom w:val="0"/>
      <w:divBdr>
        <w:top w:val="none" w:sz="0" w:space="0" w:color="auto"/>
        <w:left w:val="none" w:sz="0" w:space="0" w:color="auto"/>
        <w:bottom w:val="none" w:sz="0" w:space="0" w:color="auto"/>
        <w:right w:val="none" w:sz="0" w:space="0" w:color="auto"/>
      </w:divBdr>
    </w:div>
    <w:div w:id="1546329894">
      <w:bodyDiv w:val="1"/>
      <w:marLeft w:val="0"/>
      <w:marRight w:val="0"/>
      <w:marTop w:val="0"/>
      <w:marBottom w:val="0"/>
      <w:divBdr>
        <w:top w:val="none" w:sz="0" w:space="0" w:color="auto"/>
        <w:left w:val="none" w:sz="0" w:space="0" w:color="auto"/>
        <w:bottom w:val="none" w:sz="0" w:space="0" w:color="auto"/>
        <w:right w:val="none" w:sz="0" w:space="0" w:color="auto"/>
      </w:divBdr>
    </w:div>
    <w:div w:id="1604680538">
      <w:bodyDiv w:val="1"/>
      <w:marLeft w:val="0"/>
      <w:marRight w:val="0"/>
      <w:marTop w:val="0"/>
      <w:marBottom w:val="0"/>
      <w:divBdr>
        <w:top w:val="none" w:sz="0" w:space="0" w:color="auto"/>
        <w:left w:val="none" w:sz="0" w:space="0" w:color="auto"/>
        <w:bottom w:val="none" w:sz="0" w:space="0" w:color="auto"/>
        <w:right w:val="none" w:sz="0" w:space="0" w:color="auto"/>
      </w:divBdr>
    </w:div>
    <w:div w:id="1626888054">
      <w:bodyDiv w:val="1"/>
      <w:marLeft w:val="0"/>
      <w:marRight w:val="0"/>
      <w:marTop w:val="0"/>
      <w:marBottom w:val="0"/>
      <w:divBdr>
        <w:top w:val="none" w:sz="0" w:space="0" w:color="auto"/>
        <w:left w:val="none" w:sz="0" w:space="0" w:color="auto"/>
        <w:bottom w:val="none" w:sz="0" w:space="0" w:color="auto"/>
        <w:right w:val="none" w:sz="0" w:space="0" w:color="auto"/>
      </w:divBdr>
    </w:div>
    <w:div w:id="1641886045">
      <w:bodyDiv w:val="1"/>
      <w:marLeft w:val="0"/>
      <w:marRight w:val="0"/>
      <w:marTop w:val="0"/>
      <w:marBottom w:val="0"/>
      <w:divBdr>
        <w:top w:val="none" w:sz="0" w:space="0" w:color="auto"/>
        <w:left w:val="none" w:sz="0" w:space="0" w:color="auto"/>
        <w:bottom w:val="none" w:sz="0" w:space="0" w:color="auto"/>
        <w:right w:val="none" w:sz="0" w:space="0" w:color="auto"/>
      </w:divBdr>
    </w:div>
    <w:div w:id="1889340369">
      <w:bodyDiv w:val="1"/>
      <w:marLeft w:val="0"/>
      <w:marRight w:val="0"/>
      <w:marTop w:val="0"/>
      <w:marBottom w:val="0"/>
      <w:divBdr>
        <w:top w:val="none" w:sz="0" w:space="0" w:color="auto"/>
        <w:left w:val="none" w:sz="0" w:space="0" w:color="auto"/>
        <w:bottom w:val="none" w:sz="0" w:space="0" w:color="auto"/>
        <w:right w:val="none" w:sz="0" w:space="0" w:color="auto"/>
      </w:divBdr>
    </w:div>
    <w:div w:id="1946502197">
      <w:bodyDiv w:val="1"/>
      <w:marLeft w:val="0"/>
      <w:marRight w:val="0"/>
      <w:marTop w:val="0"/>
      <w:marBottom w:val="0"/>
      <w:divBdr>
        <w:top w:val="none" w:sz="0" w:space="0" w:color="auto"/>
        <w:left w:val="none" w:sz="0" w:space="0" w:color="auto"/>
        <w:bottom w:val="none" w:sz="0" w:space="0" w:color="auto"/>
        <w:right w:val="none" w:sz="0" w:space="0" w:color="auto"/>
      </w:divBdr>
    </w:div>
    <w:div w:id="2004317062">
      <w:bodyDiv w:val="1"/>
      <w:marLeft w:val="0"/>
      <w:marRight w:val="0"/>
      <w:marTop w:val="0"/>
      <w:marBottom w:val="0"/>
      <w:divBdr>
        <w:top w:val="none" w:sz="0" w:space="0" w:color="auto"/>
        <w:left w:val="none" w:sz="0" w:space="0" w:color="auto"/>
        <w:bottom w:val="none" w:sz="0" w:space="0" w:color="auto"/>
        <w:right w:val="none" w:sz="0" w:space="0" w:color="auto"/>
      </w:divBdr>
    </w:div>
    <w:div w:id="2110658133">
      <w:bodyDiv w:val="1"/>
      <w:marLeft w:val="0"/>
      <w:marRight w:val="0"/>
      <w:marTop w:val="0"/>
      <w:marBottom w:val="0"/>
      <w:divBdr>
        <w:top w:val="none" w:sz="0" w:space="0" w:color="auto"/>
        <w:left w:val="none" w:sz="0" w:space="0" w:color="auto"/>
        <w:bottom w:val="none" w:sz="0" w:space="0" w:color="auto"/>
        <w:right w:val="none" w:sz="0" w:space="0" w:color="auto"/>
      </w:divBdr>
    </w:div>
    <w:div w:id="2113621898">
      <w:bodyDiv w:val="1"/>
      <w:marLeft w:val="0"/>
      <w:marRight w:val="0"/>
      <w:marTop w:val="0"/>
      <w:marBottom w:val="0"/>
      <w:divBdr>
        <w:top w:val="none" w:sz="0" w:space="0" w:color="auto"/>
        <w:left w:val="none" w:sz="0" w:space="0" w:color="auto"/>
        <w:bottom w:val="none" w:sz="0" w:space="0" w:color="auto"/>
        <w:right w:val="none" w:sz="0" w:space="0" w:color="auto"/>
      </w:divBdr>
    </w:div>
    <w:div w:id="212206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CJD01</b:Tag>
    <b:SourceType>Book</b:SourceType>
    <b:Guid>{98E96B01-657A-4994-98C4-10E84BA3EFB4}</b:Guid>
    <b:Author>
      <b:Author>
        <b:NameList>
          <b:Person>
            <b:Last>Date</b:Last>
            <b:First>C.J.</b:First>
          </b:Person>
        </b:NameList>
      </b:Author>
    </b:Author>
    <b:Title>Introducción a los Sistemas de Base de datos</b:Title>
    <b:Year>2001</b:Year>
    <b:City>Naucalpan de Juárez</b:City>
    <b:Publisher>Pearson-Education</b:Publisher>
    <b:Volume>Séptima Edición</b:Volume>
    <b:Pages>2</b:Pages>
    <b:RefOrder>2</b:RefOrder>
  </b:Source>
  <b:Source>
    <b:Tag>Jor04</b:Tag>
    <b:SourceType>Book</b:SourceType>
    <b:Guid>{DAB7F6B9-6A85-4FB3-A266-CE6728A12657}</b:Guid>
    <b:Author>
      <b:Author>
        <b:NameList>
          <b:Person>
            <b:Last>Sanchez</b:Last>
            <b:First>Jorge</b:First>
          </b:Person>
        </b:NameList>
      </b:Author>
    </b:Author>
    <b:Title>Diseño Conceptual de Base de Datos guía de aprendizaje</b:Title>
    <b:Year>2004</b:Year>
    <b:RefOrder>3</b:RefOrder>
  </b:Source>
  <b:Source>
    <b:Tag>Jor041</b:Tag>
    <b:SourceType>Book</b:SourceType>
    <b:Guid>{1B8CBE25-406E-4498-87F8-C74046CA30EF}</b:Guid>
    <b:Author>
      <b:Author>
        <b:NameList>
          <b:Person>
            <b:Last>Sanchez</b:Last>
            <b:First>Jorge</b:First>
          </b:Person>
        </b:NameList>
      </b:Author>
    </b:Author>
    <b:Title>Principios sobre base de datos relacionales</b:Title>
    <b:Year>2004</b:Year>
    <b:RefOrder>4</b:RefOrder>
  </b:Source>
  <b:Source>
    <b:Tag>Elm07</b:Tag>
    <b:SourceType>Book</b:SourceType>
    <b:Guid>{9E1483C4-863F-4579-8063-0C22EF666C1E}</b:Guid>
    <b:Title>Fundamentos de Sistemas de Base de Datos</b:Title>
    <b:Year>2007</b:Year>
    <b:City>Madrid</b:City>
    <b:Publisher>Pearson Addison Wesley</b:Publisher>
    <b:Edition>5ta Edicion</b:Edition>
    <b:Author>
      <b:Author>
        <b:NameList>
          <b:Person>
            <b:Last>Elmrasi</b:Last>
            <b:First>Ramez</b:First>
          </b:Person>
          <b:Person>
            <b:Last>Navathe</b:Last>
            <b:Middle>B.</b:Middle>
            <b:First>Shamkant</b:First>
          </b:Person>
        </b:NameList>
      </b:Author>
    </b:Author>
    <b:RefOrder>1</b:RefOrder>
  </b:Source>
</b:Sources>
</file>

<file path=customXml/itemProps1.xml><?xml version="1.0" encoding="utf-8"?>
<ds:datastoreItem xmlns:ds="http://schemas.openxmlformats.org/officeDocument/2006/customXml" ds:itemID="{BA5D18D6-8430-499D-B777-1BF275E1C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Pages>
  <Words>303</Words>
  <Characters>1671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Rosas</dc:creator>
  <cp:keywords/>
  <dc:description/>
  <cp:lastModifiedBy>Usuario de Windows</cp:lastModifiedBy>
  <cp:revision>2</cp:revision>
  <dcterms:created xsi:type="dcterms:W3CDTF">2017-02-08T16:37:00Z</dcterms:created>
  <dcterms:modified xsi:type="dcterms:W3CDTF">2018-02-11T01:15:00Z</dcterms:modified>
</cp:coreProperties>
</file>