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774" w:rsidRPr="003A45EA" w:rsidRDefault="003A45EA" w:rsidP="003A45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F06774" w:rsidRPr="00F06774">
        <w:rPr>
          <w:rFonts w:ascii="Times New Roman" w:hAnsi="Times New Roman" w:cs="Times New Roman"/>
          <w:sz w:val="24"/>
          <w:szCs w:val="24"/>
        </w:rPr>
        <w:t>El objetivo principal es proporcionar una forma de almacenar y recuperar la información de una base de datos de manera que sea ta</w:t>
      </w:r>
      <w:bookmarkStart w:id="0" w:name="_GoBack"/>
      <w:bookmarkEnd w:id="0"/>
      <w:r w:rsidR="00F06774" w:rsidRPr="00F06774">
        <w:rPr>
          <w:rFonts w:ascii="Times New Roman" w:hAnsi="Times New Roman" w:cs="Times New Roman"/>
          <w:sz w:val="24"/>
          <w:szCs w:val="24"/>
        </w:rPr>
        <w:t xml:space="preserve">nto </w:t>
      </w:r>
      <w:r w:rsidR="00F06774" w:rsidRPr="00F06774">
        <w:rPr>
          <w:rFonts w:ascii="Times New Roman" w:hAnsi="Times New Roman" w:cs="Times New Roman"/>
          <w:iCs/>
          <w:sz w:val="24"/>
          <w:szCs w:val="24"/>
        </w:rPr>
        <w:t xml:space="preserve">práctica </w:t>
      </w:r>
      <w:r w:rsidR="00F06774" w:rsidRPr="00F06774">
        <w:rPr>
          <w:rFonts w:ascii="Times New Roman" w:hAnsi="Times New Roman" w:cs="Times New Roman"/>
          <w:sz w:val="24"/>
          <w:szCs w:val="24"/>
        </w:rPr>
        <w:t xml:space="preserve">como </w:t>
      </w:r>
      <w:r w:rsidR="00F06774" w:rsidRPr="00F06774">
        <w:rPr>
          <w:rFonts w:ascii="Times New Roman" w:hAnsi="Times New Roman" w:cs="Times New Roman"/>
          <w:iCs/>
          <w:sz w:val="24"/>
          <w:szCs w:val="24"/>
        </w:rPr>
        <w:t>eficiente</w:t>
      </w:r>
      <w:r>
        <w:rPr>
          <w:rFonts w:ascii="Times New Roman" w:hAnsi="Times New Roman" w:cs="Times New Roman"/>
          <w:sz w:val="24"/>
          <w:szCs w:val="24"/>
        </w:rPr>
        <w:t>”</w:t>
      </w:r>
      <w:sdt>
        <w:sdtPr>
          <w:id w:val="1949035360"/>
          <w:citation/>
        </w:sdtPr>
        <w:sdtEndPr/>
        <w:sdtContent>
          <w:r w:rsidR="00BC17B1">
            <w:fldChar w:fldCharType="begin"/>
          </w:r>
          <w:r w:rsidR="00B343D4">
            <w:instrText xml:space="preserve">CITATION Sil02 \p 1 \l 2058 </w:instrText>
          </w:r>
          <w:r w:rsidR="00BC17B1">
            <w:fldChar w:fldCharType="separate"/>
          </w:r>
          <w:r w:rsidR="00B343D4">
            <w:rPr>
              <w:noProof/>
            </w:rPr>
            <w:t>(Silberschatz, 2002, pág. 1)</w:t>
          </w:r>
          <w:r w:rsidR="00BC17B1">
            <w:fldChar w:fldCharType="end"/>
          </w:r>
        </w:sdtContent>
      </w:sdt>
      <w:r>
        <w:t>.</w:t>
      </w:r>
    </w:p>
    <w:sectPr w:rsidR="00F06774" w:rsidRPr="003A45EA" w:rsidSect="003A45E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74D" w:rsidRDefault="0061274D" w:rsidP="00F06774">
      <w:pPr>
        <w:spacing w:after="0" w:line="240" w:lineRule="auto"/>
      </w:pPr>
      <w:r>
        <w:separator/>
      </w:r>
    </w:p>
  </w:endnote>
  <w:endnote w:type="continuationSeparator" w:id="0">
    <w:p w:rsidR="0061274D" w:rsidRDefault="0061274D" w:rsidP="00F0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74D" w:rsidRDefault="0061274D" w:rsidP="00F06774">
      <w:pPr>
        <w:spacing w:after="0" w:line="240" w:lineRule="auto"/>
      </w:pPr>
      <w:r>
        <w:separator/>
      </w:r>
    </w:p>
  </w:footnote>
  <w:footnote w:type="continuationSeparator" w:id="0">
    <w:p w:rsidR="0061274D" w:rsidRDefault="0061274D" w:rsidP="00F06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74"/>
    <w:rsid w:val="003A45EA"/>
    <w:rsid w:val="0044680C"/>
    <w:rsid w:val="0061274D"/>
    <w:rsid w:val="00960209"/>
    <w:rsid w:val="00B343D4"/>
    <w:rsid w:val="00B7332E"/>
    <w:rsid w:val="00BC17B1"/>
    <w:rsid w:val="00F06774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D78D"/>
  <w15:chartTrackingRefBased/>
  <w15:docId w15:val="{662797D3-042E-4B10-9EA2-B1AE2CE0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774"/>
  </w:style>
  <w:style w:type="paragraph" w:styleId="Piedepgina">
    <w:name w:val="footer"/>
    <w:basedOn w:val="Normal"/>
    <w:link w:val="PiedepginaCar"/>
    <w:uiPriority w:val="99"/>
    <w:unhideWhenUsed/>
    <w:rsid w:val="00F06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{1EFDDF40-FA36-44F9-B67E-41BE04C68581}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Year>2002</b:Year>
    <b:City>Aravaca (Madrid)</b:City>
    <b:Publisher>McGraw-Hill Inc.</b:Publisher>
    <b:RefOrder>1</b:RefOrder>
  </b:Source>
</b:Sources>
</file>

<file path=customXml/itemProps1.xml><?xml version="1.0" encoding="utf-8"?>
<ds:datastoreItem xmlns:ds="http://schemas.openxmlformats.org/officeDocument/2006/customXml" ds:itemID="{D6580C37-4CB7-447D-B4AF-A8F37B97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HERCULANO OROZCO RODRIGUEZ</dc:creator>
  <cp:keywords/>
  <dc:description/>
  <cp:lastModifiedBy>HERCULANO OROZCO RODRIGUEZ</cp:lastModifiedBy>
  <cp:revision>4</cp:revision>
  <dcterms:created xsi:type="dcterms:W3CDTF">2018-02-11T17:41:00Z</dcterms:created>
  <dcterms:modified xsi:type="dcterms:W3CDTF">2018-02-13T22:17:00Z</dcterms:modified>
</cp:coreProperties>
</file>