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1B" w:rsidRPr="00C7451B" w:rsidRDefault="00C7451B" w:rsidP="0025248F">
      <w:pPr>
        <w:pStyle w:val="textbox"/>
        <w:shd w:val="clear" w:color="auto" w:fill="FFFFFF"/>
        <w:spacing w:beforeLines="40" w:before="96" w:beforeAutospacing="0" w:after="0" w:afterAutospacing="0" w:line="480" w:lineRule="auto"/>
        <w:jc w:val="both"/>
      </w:pPr>
      <w:bookmarkStart w:id="0" w:name="_GoBack"/>
      <w:r w:rsidRPr="00C7451B">
        <w:t>Definición de esquema.</w:t>
      </w:r>
    </w:p>
    <w:p w:rsidR="00C7451B" w:rsidRPr="00C7451B" w:rsidRDefault="00C7451B" w:rsidP="0025248F">
      <w:pPr>
        <w:pStyle w:val="textbox"/>
        <w:shd w:val="clear" w:color="auto" w:fill="FFFFFF"/>
        <w:spacing w:beforeLines="40" w:before="96" w:beforeAutospacing="0" w:after="0" w:afterAutospacing="0" w:line="480" w:lineRule="auto"/>
        <w:ind w:left="284"/>
        <w:jc w:val="both"/>
      </w:pPr>
      <w:r w:rsidRPr="00C7451B">
        <w:t>Es el esquema original de la base de datos se crea escribiendo un conjunto de definiciones que son traducidas por el compilador de DDL a un conjunt</w:t>
      </w:r>
      <w:r>
        <w:t xml:space="preserve">o de tablas que son almacenadas </w:t>
      </w:r>
      <w:r w:rsidRPr="00C7451B">
        <w:t>permanentemente en el diccionario de datos.</w:t>
      </w:r>
    </w:p>
    <w:p w:rsidR="00C7451B" w:rsidRDefault="00C7451B" w:rsidP="0025248F">
      <w:pPr>
        <w:pStyle w:val="textbox"/>
        <w:shd w:val="clear" w:color="auto" w:fill="FFFFFF"/>
        <w:spacing w:beforeLines="40" w:before="96" w:beforeAutospacing="0" w:after="0" w:afterAutospacing="0" w:line="480" w:lineRule="auto"/>
        <w:jc w:val="both"/>
      </w:pPr>
    </w:p>
    <w:p w:rsidR="00C7451B" w:rsidRPr="00C7451B" w:rsidRDefault="00C7451B" w:rsidP="0025248F">
      <w:pPr>
        <w:pStyle w:val="textbox"/>
        <w:shd w:val="clear" w:color="auto" w:fill="FFFFFF"/>
        <w:spacing w:beforeLines="40" w:before="96" w:beforeAutospacing="0" w:after="0" w:afterAutospacing="0" w:line="480" w:lineRule="auto"/>
        <w:jc w:val="both"/>
      </w:pPr>
      <w:r w:rsidRPr="00C7451B">
        <w:t xml:space="preserve">Definición de la estructura de almacenamiento del método de acceso. </w:t>
      </w:r>
    </w:p>
    <w:p w:rsidR="00C7451B" w:rsidRPr="00C7451B" w:rsidRDefault="00C7451B" w:rsidP="0025248F">
      <w:pPr>
        <w:pStyle w:val="textbox"/>
        <w:shd w:val="clear" w:color="auto" w:fill="FFFFFF"/>
        <w:spacing w:beforeLines="40" w:before="96" w:beforeAutospacing="0" w:after="0" w:afterAutospacing="0" w:line="480" w:lineRule="auto"/>
        <w:ind w:left="283"/>
        <w:jc w:val="both"/>
      </w:pPr>
      <w:r w:rsidRPr="00C7451B">
        <w:t>Estructuras de almacenamiento y de acceso adecuados se crean escribiendo un conjunto de definiciones que son traducidas por el compilador del lenguaje de almacenamiento y definición de datos.</w:t>
      </w:r>
    </w:p>
    <w:p w:rsidR="00C7451B" w:rsidRDefault="00C7451B" w:rsidP="0025248F">
      <w:pPr>
        <w:pStyle w:val="textbox"/>
        <w:shd w:val="clear" w:color="auto" w:fill="FFFFFF"/>
        <w:spacing w:beforeLines="40" w:before="96" w:beforeAutospacing="0" w:after="0" w:afterAutospacing="0" w:line="480" w:lineRule="auto"/>
        <w:jc w:val="both"/>
      </w:pPr>
    </w:p>
    <w:p w:rsidR="00C7451B" w:rsidRDefault="00C7451B" w:rsidP="0025248F">
      <w:pPr>
        <w:pStyle w:val="textbox"/>
        <w:shd w:val="clear" w:color="auto" w:fill="FFFFFF"/>
        <w:spacing w:beforeLines="40" w:before="96" w:beforeAutospacing="0" w:after="0" w:afterAutospacing="0" w:line="480" w:lineRule="auto"/>
        <w:jc w:val="both"/>
      </w:pPr>
      <w:r w:rsidRPr="00C7451B">
        <w:t>Concesión de autorización para el acceso a los datos.</w:t>
      </w:r>
    </w:p>
    <w:p w:rsidR="00C7451B" w:rsidRPr="00C7451B" w:rsidRDefault="00C7451B" w:rsidP="0025248F">
      <w:pPr>
        <w:pStyle w:val="textbox"/>
        <w:shd w:val="clear" w:color="auto" w:fill="FFFFFF"/>
        <w:spacing w:beforeLines="40" w:before="96" w:beforeAutospacing="0" w:after="0" w:afterAutospacing="0" w:line="480" w:lineRule="auto"/>
        <w:ind w:left="283"/>
        <w:jc w:val="both"/>
      </w:pPr>
      <w:r w:rsidRPr="00C7451B">
        <w:t>Permite al administrador de la base de datos regular las partes de las bases de datos que van a ser accedidas por varios usuarios.</w:t>
      </w:r>
    </w:p>
    <w:p w:rsidR="00C7451B" w:rsidRDefault="00C7451B" w:rsidP="0025248F">
      <w:pPr>
        <w:pStyle w:val="textbox"/>
        <w:shd w:val="clear" w:color="auto" w:fill="FFFFFF"/>
        <w:spacing w:beforeLines="40" w:before="96" w:beforeAutospacing="0" w:after="0" w:afterAutospacing="0" w:line="480" w:lineRule="auto"/>
        <w:jc w:val="both"/>
      </w:pPr>
    </w:p>
    <w:p w:rsidR="00C7451B" w:rsidRDefault="00C7451B" w:rsidP="0025248F">
      <w:pPr>
        <w:pStyle w:val="textbox"/>
        <w:shd w:val="clear" w:color="auto" w:fill="FFFFFF"/>
        <w:spacing w:beforeLines="40" w:before="96" w:beforeAutospacing="0" w:after="0" w:afterAutospacing="0" w:line="480" w:lineRule="auto"/>
        <w:ind w:left="28"/>
        <w:jc w:val="both"/>
      </w:pPr>
      <w:r w:rsidRPr="00C7451B">
        <w:t>Especificación de limitantes de integridad.</w:t>
      </w:r>
    </w:p>
    <w:p w:rsidR="00C7451B" w:rsidRPr="00C7451B" w:rsidRDefault="00C7451B" w:rsidP="0025248F">
      <w:pPr>
        <w:pStyle w:val="textbox"/>
        <w:shd w:val="clear" w:color="auto" w:fill="FFFFFF"/>
        <w:spacing w:beforeLines="40" w:before="96" w:beforeAutospacing="0" w:after="0" w:afterAutospacing="0" w:line="480" w:lineRule="auto"/>
        <w:ind w:left="283"/>
        <w:jc w:val="both"/>
      </w:pPr>
      <w:r w:rsidRPr="00C7451B">
        <w:t>Es una serie de restricciones que se encuentran almacenados en una estructura especial del sistema que es consultada por el gestor de base de da</w:t>
      </w:r>
      <w:r>
        <w:t xml:space="preserve">tos cada vez que se realice una </w:t>
      </w:r>
      <w:r w:rsidRPr="00C7451B">
        <w:t>actualización al sistema.</w:t>
      </w:r>
      <w:sdt>
        <w:sdtPr>
          <w:id w:val="-1223746915"/>
          <w:citation/>
        </w:sdtPr>
        <w:sdtEndPr/>
        <w:sdtContent>
          <w:r>
            <w:fldChar w:fldCharType="begin"/>
          </w:r>
          <w:r>
            <w:instrText xml:space="preserve">CITATION Lóp \p 19 \l 2058 </w:instrText>
          </w:r>
          <w:r>
            <w:fldChar w:fldCharType="separate"/>
          </w:r>
          <w:r>
            <w:rPr>
              <w:noProof/>
            </w:rPr>
            <w:t xml:space="preserve"> (López, pág. 19)</w:t>
          </w:r>
          <w:r>
            <w:fldChar w:fldCharType="end"/>
          </w:r>
        </w:sdtContent>
      </w:sdt>
    </w:p>
    <w:bookmarkEnd w:id="0"/>
    <w:p w:rsidR="001E01CF" w:rsidRPr="00C7451B" w:rsidRDefault="001E01CF" w:rsidP="0025248F">
      <w:pPr>
        <w:spacing w:beforeLines="40" w:before="96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01CF" w:rsidRPr="00C7451B" w:rsidSect="00C7451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1B"/>
    <w:rsid w:val="001E01CF"/>
    <w:rsid w:val="0025248F"/>
    <w:rsid w:val="0061711B"/>
    <w:rsid w:val="00C7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E60AFA-037F-4039-9B29-9CD72326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C7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Lóp</b:Tag>
    <b:SourceType>Book</b:SourceType>
    <b:Guid>{B65FA515-D721-4545-A788-8FA75E62CCD8}</b:Guid>
    <b:Author>
      <b:Author>
        <b:NameList>
          <b:Person>
            <b:Last>López</b:Last>
            <b:First>Raymundo</b:First>
            <b:Middle>Lumbreras</b:Middle>
          </b:Person>
        </b:NameList>
      </b:Author>
    </b:Author>
    <b:Title>MATERIAL DE APOYO PARA EL CURSO INTRODUCCIÓN AL DISEÑO DE DE  BASES DE DATOS</b:Title>
    <b:RefOrder>1</b:RefOrder>
  </b:Source>
</b:Sources>
</file>

<file path=customXml/itemProps1.xml><?xml version="1.0" encoding="utf-8"?>
<ds:datastoreItem xmlns:ds="http://schemas.openxmlformats.org/officeDocument/2006/customXml" ds:itemID="{A2DD3A7F-D927-4103-9972-7824572B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ALVAREZ</cp:lastModifiedBy>
  <cp:revision>3</cp:revision>
  <dcterms:created xsi:type="dcterms:W3CDTF">2018-02-20T04:38:00Z</dcterms:created>
  <dcterms:modified xsi:type="dcterms:W3CDTF">2018-02-20T05:03:00Z</dcterms:modified>
</cp:coreProperties>
</file>