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C3" w:rsidRDefault="004701C3" w:rsidP="004701C3">
      <w:pPr>
        <w:spacing w:line="360" w:lineRule="auto"/>
        <w:rPr>
          <w:b/>
        </w:rPr>
      </w:pPr>
      <w:bookmarkStart w:id="0" w:name="_GoBack"/>
      <w:r>
        <w:rPr>
          <w:b/>
        </w:rPr>
        <w:t>Independencia física de datos</w:t>
      </w:r>
    </w:p>
    <w:p w:rsidR="00495D4F" w:rsidRPr="00DC50AA" w:rsidRDefault="00DC50AA" w:rsidP="004701C3">
      <w:pPr>
        <w:spacing w:line="360" w:lineRule="auto"/>
      </w:pPr>
      <w:r>
        <w:t>“</w:t>
      </w:r>
      <w:r w:rsidR="006746B1">
        <w:t>Es la capacidad de cambiar el esquema interno sin que haya que cambiar el esquema conceptual.</w:t>
      </w:r>
      <w:r w:rsidR="00570B26">
        <w:t>”</w:t>
      </w:r>
      <w:sdt>
        <w:sdtPr>
          <w:id w:val="-1035035717"/>
          <w:citation/>
        </w:sdtPr>
        <w:sdtEndPr/>
        <w:sdtContent>
          <w:r w:rsidR="0050059F">
            <w:fldChar w:fldCharType="begin"/>
          </w:r>
          <w:r w:rsidR="00462929">
            <w:instrText xml:space="preserve">CITATION Elm07 \p 32 \l 2058 </w:instrText>
          </w:r>
          <w:r w:rsidR="0050059F">
            <w:fldChar w:fldCharType="separate"/>
          </w:r>
          <w:r w:rsidR="00462929">
            <w:rPr>
              <w:noProof/>
            </w:rPr>
            <w:t xml:space="preserve"> (Elmasri &amp; Navathe, 2007, pág. 32)</w:t>
          </w:r>
          <w:r w:rsidR="0050059F">
            <w:fldChar w:fldCharType="end"/>
          </w:r>
        </w:sdtContent>
      </w:sdt>
      <w:r w:rsidR="0050059F">
        <w:t>.</w:t>
      </w:r>
      <w:bookmarkEnd w:id="0"/>
    </w:p>
    <w:sectPr w:rsidR="00495D4F" w:rsidRPr="00DC5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62929"/>
    <w:rsid w:val="004701C3"/>
    <w:rsid w:val="00495D4F"/>
    <w:rsid w:val="0050059F"/>
    <w:rsid w:val="00570B26"/>
    <w:rsid w:val="006746B1"/>
    <w:rsid w:val="00813155"/>
    <w:rsid w:val="009A0549"/>
    <w:rsid w:val="00AA359C"/>
    <w:rsid w:val="00AC6FF0"/>
    <w:rsid w:val="00BF1698"/>
    <w:rsid w:val="00C05817"/>
    <w:rsid w:val="00C924CF"/>
    <w:rsid w:val="00CC15A9"/>
    <w:rsid w:val="00D70AED"/>
    <w:rsid w:val="00DC50AA"/>
    <w:rsid w:val="00E45604"/>
    <w:rsid w:val="00E500E3"/>
    <w:rsid w:val="00EC35F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0BFE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778B325C-BA37-4811-AA00-E3341911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19</cp:revision>
  <dcterms:created xsi:type="dcterms:W3CDTF">2018-02-06T23:19:00Z</dcterms:created>
  <dcterms:modified xsi:type="dcterms:W3CDTF">2018-02-20T21:25:00Z</dcterms:modified>
</cp:coreProperties>
</file>