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10" w:rsidRPr="00754C83" w:rsidRDefault="00AE3B10" w:rsidP="00AE3B10">
      <w:pPr>
        <w:jc w:val="both"/>
        <w:rPr>
          <w:rFonts w:ascii="Geometr212 BkCn BT" w:hAnsi="Geometr212 BkCn BT"/>
          <w:color w:val="FFD966" w:themeColor="accent4" w:themeTint="99"/>
          <w:sz w:val="56"/>
        </w:rPr>
      </w:pPr>
      <w:r w:rsidRPr="00AE3B10">
        <w:rPr>
          <w:rFonts w:ascii="Geometr212 BkCn BT" w:hAnsi="Geometr212 BkCn BT"/>
          <w:color w:val="FFD966" w:themeColor="accent4" w:themeTint="99"/>
          <w:sz w:val="56"/>
        </w:rPr>
        <w:t xml:space="preserve">INTENSIDAD LUMINOSA </w:t>
      </w:r>
    </w:p>
    <w:tbl>
      <w:tblPr>
        <w:tblW w:w="8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565"/>
      </w:tblGrid>
      <w:tr w:rsidR="00AE3B10" w:rsidRPr="00AE3B10" w:rsidTr="00AE3B1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4C83" w:rsidRDefault="00754C83" w:rsidP="00754C83">
            <w:pPr>
              <w:spacing w:after="0" w:line="240" w:lineRule="auto"/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s-ES"/>
              </w:rPr>
            </w:pPr>
            <w:r w:rsidRPr="00AE3B10"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s-ES"/>
              </w:rPr>
              <w:t>Puede</w:t>
            </w:r>
            <w:r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s-ES"/>
              </w:rPr>
              <w:t xml:space="preserve"> definirse como:</w:t>
            </w:r>
          </w:p>
          <w:p w:rsidR="00AE3B10" w:rsidRPr="00AE3B10" w:rsidRDefault="00AE3B10" w:rsidP="00754C83">
            <w:pPr>
              <w:spacing w:after="0" w:line="240" w:lineRule="auto"/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s-ES"/>
              </w:rPr>
            </w:pPr>
            <w:r w:rsidRPr="00754C83">
              <w:rPr>
                <w:rFonts w:ascii="Geometr212 BkCn BT" w:eastAsia="Times New Roman" w:hAnsi="Geometr212 BkCn BT" w:cs="Arial"/>
                <w:i/>
                <w:iCs/>
                <w:color w:val="191919"/>
                <w:sz w:val="40"/>
                <w:szCs w:val="18"/>
                <w:lang w:val="es-ES"/>
              </w:rPr>
              <w:t>El fl</w:t>
            </w:r>
            <w:r w:rsidR="00754C83">
              <w:rPr>
                <w:rFonts w:ascii="Geometr212 BkCn BT" w:eastAsia="Times New Roman" w:hAnsi="Geometr212 BkCn BT" w:cs="Arial"/>
                <w:i/>
                <w:iCs/>
                <w:color w:val="191919"/>
                <w:sz w:val="40"/>
                <w:szCs w:val="18"/>
                <w:lang w:val="es-ES"/>
              </w:rPr>
              <w:t xml:space="preserve">ujo luminoso en una determinada </w:t>
            </w:r>
            <w:r w:rsidRPr="00754C83">
              <w:rPr>
                <w:rFonts w:ascii="Geometr212 BkCn BT" w:eastAsia="Times New Roman" w:hAnsi="Geometr212 BkCn BT" w:cs="Arial"/>
                <w:i/>
                <w:iCs/>
                <w:color w:val="191919"/>
                <w:sz w:val="40"/>
                <w:szCs w:val="18"/>
                <w:lang w:val="es-ES"/>
              </w:rPr>
              <w:t>dirección, radiado por unidad de ángulo sólido.</w:t>
            </w:r>
          </w:p>
        </w:tc>
        <w:bookmarkStart w:id="0" w:name="_GoBack"/>
        <w:bookmarkEnd w:id="0"/>
      </w:tr>
    </w:tbl>
    <w:p w:rsidR="00AE3B10" w:rsidRPr="00AE3B10" w:rsidRDefault="00AE3B10" w:rsidP="00AE3B10">
      <w:pPr>
        <w:spacing w:after="0" w:line="240" w:lineRule="auto"/>
        <w:rPr>
          <w:rFonts w:ascii="Geometr212 BkCn BT" w:eastAsia="Times New Roman" w:hAnsi="Geometr212 BkCn BT" w:cs="Times New Roman"/>
          <w:vanish/>
          <w:sz w:val="52"/>
          <w:szCs w:val="24"/>
          <w:lang w:val="en-US"/>
        </w:rPr>
      </w:pPr>
    </w:p>
    <w:tbl>
      <w:tblPr>
        <w:tblW w:w="8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565"/>
      </w:tblGrid>
      <w:tr w:rsidR="00AE3B10" w:rsidRPr="00AE3B10" w:rsidTr="00AE3B1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B10" w:rsidRPr="00AE3B10" w:rsidRDefault="00AE3B10" w:rsidP="00AE3B10">
            <w:pPr>
              <w:spacing w:after="0" w:line="240" w:lineRule="auto"/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n-US"/>
              </w:rPr>
            </w:pPr>
            <w:r w:rsidRPr="00AE3B10"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n-US"/>
              </w:rPr>
              <w:t xml:space="preserve">1 candela = 1 lumen / </w:t>
            </w:r>
            <w:proofErr w:type="spellStart"/>
            <w:r w:rsidRPr="00AE3B10"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n-US"/>
              </w:rPr>
              <w:t>estereorradián</w:t>
            </w:r>
            <w:proofErr w:type="spellEnd"/>
            <w:r w:rsidRPr="00AE3B10"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n-US"/>
              </w:rPr>
              <w:br/>
            </w:r>
          </w:p>
          <w:p w:rsidR="00AE3B10" w:rsidRPr="00AE3B10" w:rsidRDefault="00AE3B10" w:rsidP="00AE3B10">
            <w:pPr>
              <w:spacing w:after="0" w:line="240" w:lineRule="auto"/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n-US"/>
              </w:rPr>
            </w:pPr>
            <w:r w:rsidRPr="00754C83">
              <w:rPr>
                <w:rFonts w:ascii="Geometr212 BkCn BT" w:eastAsia="Times New Roman" w:hAnsi="Geometr212 BkCn BT" w:cs="Arial"/>
                <w:noProof/>
                <w:color w:val="191919"/>
                <w:sz w:val="40"/>
                <w:szCs w:val="18"/>
                <w:lang w:val="en-US"/>
              </w:rPr>
              <w:drawing>
                <wp:inline distT="0" distB="0" distL="0" distR="0">
                  <wp:extent cx="3457575" cy="1815227"/>
                  <wp:effectExtent l="0" t="0" r="0" b="0"/>
                  <wp:docPr id="1" name="Imagen 1" descr="Luminous-inten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minous-inten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165" cy="182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B10">
              <w:rPr>
                <w:rFonts w:ascii="Geometr212 BkCn BT" w:eastAsia="Times New Roman" w:hAnsi="Geometr212 BkCn BT" w:cs="Arial"/>
                <w:color w:val="191919"/>
                <w:sz w:val="40"/>
                <w:szCs w:val="18"/>
                <w:lang w:val="en-US"/>
              </w:rPr>
              <w:t> </w:t>
            </w:r>
            <w:r w:rsidRPr="00AE3B10">
              <w:rPr>
                <w:rFonts w:ascii="Geometr212 BkCn BT" w:eastAsia="Times New Roman" w:hAnsi="Geometr212 BkCn BT" w:cs="Calibri"/>
                <w:color w:val="191919"/>
                <w:sz w:val="48"/>
                <w:lang w:val="en-US"/>
              </w:rPr>
              <w:t> </w:t>
            </w:r>
          </w:p>
        </w:tc>
      </w:tr>
    </w:tbl>
    <w:p w:rsidR="00AE3B10" w:rsidRPr="00AE3B10" w:rsidRDefault="00AE3B10" w:rsidP="00AE3B10">
      <w:pPr>
        <w:jc w:val="both"/>
        <w:rPr>
          <w:rFonts w:ascii="Geometr212 BkCn BT" w:hAnsi="Geometr212 BkCn BT"/>
          <w:color w:val="FFD966" w:themeColor="accent4" w:themeTint="99"/>
          <w:sz w:val="24"/>
          <w:szCs w:val="24"/>
        </w:rPr>
      </w:pPr>
    </w:p>
    <w:sectPr w:rsidR="00AE3B10" w:rsidRPr="00AE3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10"/>
    <w:rsid w:val="000D3BA6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754C83"/>
    <w:rsid w:val="00A505A6"/>
    <w:rsid w:val="00A6681C"/>
    <w:rsid w:val="00AD2589"/>
    <w:rsid w:val="00AE3B10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B897-CFC6-4743-A923-2449F7FC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AE3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2018-03-03T22:17:00Z</dcterms:created>
  <dcterms:modified xsi:type="dcterms:W3CDTF">2018-03-03T22:29:00Z</dcterms:modified>
</cp:coreProperties>
</file>