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217" w:rsidRPr="00C17E34" w:rsidRDefault="00DE1217" w:rsidP="00DE1217">
      <w:pPr>
        <w:jc w:val="both"/>
        <w:rPr>
          <w:b/>
          <w:sz w:val="36"/>
        </w:rPr>
      </w:pPr>
    </w:p>
    <w:p w:rsidR="00DE1217" w:rsidRPr="00CF6D87" w:rsidRDefault="00DE1217" w:rsidP="00DE1217">
      <w:pPr>
        <w:pStyle w:val="Prrafodelista"/>
        <w:numPr>
          <w:ilvl w:val="0"/>
          <w:numId w:val="2"/>
        </w:numPr>
        <w:jc w:val="both"/>
        <w:rPr>
          <w:sz w:val="28"/>
          <w:szCs w:val="28"/>
        </w:rPr>
      </w:pPr>
      <w:r w:rsidRPr="00CF6D87">
        <w:rPr>
          <w:b/>
          <w:sz w:val="28"/>
          <w:szCs w:val="28"/>
        </w:rPr>
        <w:t>RAZONAMIENTO INDUCTIVO:</w:t>
      </w:r>
    </w:p>
    <w:p w:rsidR="00DE1217" w:rsidRPr="00CF6D87" w:rsidRDefault="00DE1217" w:rsidP="00DE1217">
      <w:pPr>
        <w:ind w:left="1080"/>
        <w:jc w:val="both"/>
        <w:rPr>
          <w:sz w:val="28"/>
          <w:szCs w:val="28"/>
        </w:rPr>
      </w:pPr>
      <w:r>
        <w:rPr>
          <w:sz w:val="28"/>
          <w:szCs w:val="28"/>
        </w:rPr>
        <w:t xml:space="preserve">En el razonamiento inductivo no </w:t>
      </w:r>
      <w:r w:rsidRPr="00CF6D87">
        <w:rPr>
          <w:sz w:val="28"/>
          <w:szCs w:val="28"/>
        </w:rPr>
        <w:t>se afirma tácitamente que las premisas dan evidenc</w:t>
      </w:r>
      <w:r>
        <w:rPr>
          <w:sz w:val="28"/>
          <w:szCs w:val="28"/>
        </w:rPr>
        <w:t xml:space="preserve">ia terminante de la conclusión; </w:t>
      </w:r>
      <w:r w:rsidRPr="00CF6D87">
        <w:rPr>
          <w:sz w:val="28"/>
          <w:szCs w:val="28"/>
        </w:rPr>
        <w:t>sólo se pretende que la apoyan en mayor o menor grado.</w:t>
      </w:r>
    </w:p>
    <w:p w:rsidR="00DE1217" w:rsidRDefault="00DE1217" w:rsidP="00DE1217">
      <w:pPr>
        <w:ind w:left="1080"/>
        <w:jc w:val="both"/>
        <w:rPr>
          <w:sz w:val="28"/>
          <w:szCs w:val="28"/>
        </w:rPr>
      </w:pPr>
      <w:r w:rsidRPr="00CF6D87">
        <w:rPr>
          <w:sz w:val="28"/>
          <w:szCs w:val="28"/>
        </w:rPr>
        <w:t>Cuando usamos el razonamiento inductivo, usamos nuestras experiencias y observaciones para sacar conclusiones sobre lo que sucederá en el futuro.</w:t>
      </w:r>
      <w:r>
        <w:t xml:space="preserve"> </w:t>
      </w:r>
      <w:r w:rsidRPr="00CF6D87">
        <w:rPr>
          <w:sz w:val="28"/>
          <w:szCs w:val="28"/>
        </w:rPr>
        <w:t>Esta clase de inducción generalmente se da así:</w:t>
      </w:r>
    </w:p>
    <w:p w:rsidR="00DE1217" w:rsidRDefault="00DE1217" w:rsidP="00DE1217">
      <w:pPr>
        <w:pStyle w:val="Prrafodelista"/>
        <w:numPr>
          <w:ilvl w:val="0"/>
          <w:numId w:val="1"/>
        </w:numPr>
        <w:jc w:val="both"/>
        <w:rPr>
          <w:sz w:val="28"/>
          <w:szCs w:val="28"/>
        </w:rPr>
      </w:pPr>
      <w:r w:rsidRPr="00CF6D87">
        <w:rPr>
          <w:sz w:val="28"/>
          <w:szCs w:val="28"/>
        </w:rPr>
        <w:t>Se observa un patrón, una regularidad</w:t>
      </w:r>
      <w:r>
        <w:rPr>
          <w:sz w:val="28"/>
          <w:szCs w:val="28"/>
        </w:rPr>
        <w:t xml:space="preserve"> </w:t>
      </w:r>
      <w:r w:rsidRPr="00CF6D87">
        <w:rPr>
          <w:sz w:val="28"/>
          <w:szCs w:val="28"/>
        </w:rPr>
        <w:t>de resultados para repeticiones del mismo caso</w:t>
      </w:r>
      <w:r>
        <w:rPr>
          <w:sz w:val="28"/>
          <w:szCs w:val="28"/>
        </w:rPr>
        <w:t>.</w:t>
      </w:r>
    </w:p>
    <w:p w:rsidR="00DE1217" w:rsidRDefault="00DE1217" w:rsidP="00DE1217">
      <w:pPr>
        <w:pStyle w:val="Prrafodelista"/>
        <w:numPr>
          <w:ilvl w:val="0"/>
          <w:numId w:val="1"/>
        </w:numPr>
        <w:jc w:val="both"/>
        <w:rPr>
          <w:sz w:val="28"/>
          <w:szCs w:val="28"/>
        </w:rPr>
      </w:pPr>
      <w:r>
        <w:rPr>
          <w:sz w:val="28"/>
          <w:szCs w:val="28"/>
        </w:rPr>
        <w:t>S</w:t>
      </w:r>
      <w:r w:rsidRPr="00CF6D87">
        <w:rPr>
          <w:sz w:val="28"/>
          <w:szCs w:val="28"/>
        </w:rPr>
        <w:t>obre la base de tal regularidad,</w:t>
      </w:r>
      <w:r>
        <w:rPr>
          <w:sz w:val="28"/>
          <w:szCs w:val="28"/>
        </w:rPr>
        <w:t xml:space="preserve"> </w:t>
      </w:r>
      <w:r w:rsidRPr="00CF6D87">
        <w:rPr>
          <w:sz w:val="28"/>
          <w:szCs w:val="28"/>
        </w:rPr>
        <w:t>se infiere la regla.</w:t>
      </w:r>
    </w:p>
    <w:p w:rsidR="00DE1217" w:rsidRDefault="00DE1217" w:rsidP="00DE1217">
      <w:pPr>
        <w:ind w:left="993"/>
        <w:jc w:val="both"/>
        <w:rPr>
          <w:i/>
          <w:sz w:val="28"/>
          <w:szCs w:val="28"/>
        </w:rPr>
      </w:pPr>
      <w:r>
        <w:rPr>
          <w:i/>
          <w:sz w:val="28"/>
          <w:szCs w:val="28"/>
        </w:rPr>
        <w:t>Ejemplo:</w:t>
      </w:r>
    </w:p>
    <w:p w:rsidR="00DE1217" w:rsidRDefault="00DE1217" w:rsidP="00DE1217">
      <w:pPr>
        <w:ind w:left="993"/>
        <w:jc w:val="both"/>
        <w:rPr>
          <w:sz w:val="28"/>
        </w:rPr>
      </w:pPr>
      <w:r w:rsidRPr="00CF6D87">
        <w:rPr>
          <w:sz w:val="28"/>
        </w:rPr>
        <w:t>Supongamos que usted constata que uno y otro y otro miércoles, aparentemente sin excepción, el plato principal del almuerzo en la cafetería de su universidad es espagueti. Entonces decide que no seguirá almorzando los miércoles en la cafetería porque “los miércoles sirven espag</w:t>
      </w:r>
      <w:r>
        <w:rPr>
          <w:sz w:val="28"/>
        </w:rPr>
        <w:t>uetis”, y a usted no le gustan.</w:t>
      </w:r>
    </w:p>
    <w:p w:rsidR="00DE1217" w:rsidRPr="00E27361" w:rsidRDefault="00DE1217" w:rsidP="00DE1217">
      <w:pPr>
        <w:ind w:left="993"/>
        <w:jc w:val="both"/>
        <w:rPr>
          <w:sz w:val="28"/>
        </w:rPr>
      </w:pPr>
      <w:r w:rsidRPr="00E27361">
        <w:rPr>
          <w:b/>
          <w:sz w:val="28"/>
        </w:rPr>
        <w:t>Caso (reiterado)</w:t>
      </w:r>
      <w:r w:rsidRPr="00E27361">
        <w:rPr>
          <w:sz w:val="28"/>
        </w:rPr>
        <w:t xml:space="preserve">: Es miércoles. </w:t>
      </w:r>
    </w:p>
    <w:p w:rsidR="00DE1217" w:rsidRPr="00E27361" w:rsidRDefault="00DE1217" w:rsidP="00DE1217">
      <w:pPr>
        <w:ind w:left="993"/>
        <w:jc w:val="both"/>
        <w:rPr>
          <w:sz w:val="28"/>
        </w:rPr>
      </w:pPr>
      <w:r w:rsidRPr="00E27361">
        <w:rPr>
          <w:b/>
          <w:sz w:val="28"/>
        </w:rPr>
        <w:t>Resultado (reiterado)</w:t>
      </w:r>
      <w:r w:rsidRPr="00E27361">
        <w:rPr>
          <w:sz w:val="28"/>
        </w:rPr>
        <w:t xml:space="preserve">: Sirven espaguetis en el almuerzo. </w:t>
      </w:r>
    </w:p>
    <w:p w:rsidR="00DE1217" w:rsidRDefault="00DE1217" w:rsidP="00DE1217">
      <w:pPr>
        <w:ind w:left="993"/>
        <w:jc w:val="both"/>
        <w:rPr>
          <w:sz w:val="28"/>
        </w:rPr>
      </w:pPr>
      <w:r w:rsidRPr="00E27361">
        <w:rPr>
          <w:b/>
          <w:sz w:val="28"/>
        </w:rPr>
        <w:t>Regla</w:t>
      </w:r>
      <w:r w:rsidRPr="00E27361">
        <w:rPr>
          <w:sz w:val="28"/>
        </w:rPr>
        <w:t>: Los miércoles sirven espaguetis en el almuerzo.</w:t>
      </w:r>
    </w:p>
    <w:p w:rsidR="0049088A" w:rsidRDefault="0049088A">
      <w:bookmarkStart w:id="0" w:name="_GoBack"/>
      <w:bookmarkEnd w:id="0"/>
    </w:p>
    <w:sectPr w:rsidR="004908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51E8E"/>
    <w:multiLevelType w:val="hybridMultilevel"/>
    <w:tmpl w:val="671ADAF6"/>
    <w:lvl w:ilvl="0" w:tplc="A8AC649E">
      <w:start w:val="1"/>
      <w:numFmt w:val="decimal"/>
      <w:lvlText w:val="%1."/>
      <w:lvlJc w:val="left"/>
      <w:pPr>
        <w:ind w:left="1353" w:hanging="360"/>
      </w:pPr>
      <w:rPr>
        <w:b/>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
    <w:nsid w:val="3E882095"/>
    <w:multiLevelType w:val="hybridMultilevel"/>
    <w:tmpl w:val="30E62CA0"/>
    <w:lvl w:ilvl="0" w:tplc="240A000B">
      <w:start w:val="1"/>
      <w:numFmt w:val="bullet"/>
      <w:lvlText w:val=""/>
      <w:lvlJc w:val="left"/>
      <w:pPr>
        <w:ind w:left="1353" w:hanging="360"/>
      </w:pPr>
      <w:rPr>
        <w:rFonts w:ascii="Wingdings" w:hAnsi="Wingdings" w:hint="default"/>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17"/>
    <w:rsid w:val="0049088A"/>
    <w:rsid w:val="00DE12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8CF0E-626A-466F-90E6-5D677586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2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1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842</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Moyano</dc:creator>
  <cp:keywords/>
  <dc:description/>
  <cp:lastModifiedBy>Laura Moyano</cp:lastModifiedBy>
  <cp:revision>1</cp:revision>
  <dcterms:created xsi:type="dcterms:W3CDTF">2018-03-17T16:55:00Z</dcterms:created>
  <dcterms:modified xsi:type="dcterms:W3CDTF">2018-03-17T16:55:00Z</dcterms:modified>
</cp:coreProperties>
</file>