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26" w:rsidRDefault="00186626"/>
    <w:p w:rsidR="009460F7" w:rsidRDefault="00946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 CUADRATICA:</w:t>
      </w:r>
    </w:p>
    <w:p w:rsidR="009460F7" w:rsidRDefault="009460F7">
      <w:pPr>
        <w:rPr>
          <w:rFonts w:ascii="Arial" w:hAnsi="Arial" w:cs="Arial"/>
          <w:sz w:val="24"/>
          <w:szCs w:val="24"/>
        </w:rPr>
      </w:pPr>
      <w:r w:rsidRPr="009460F7">
        <w:rPr>
          <w:rFonts w:ascii="Arial" w:hAnsi="Arial" w:cs="Arial"/>
          <w:sz w:val="24"/>
          <w:szCs w:val="24"/>
        </w:rPr>
        <w:t>Las funciones cuadráticas (o funciones de segundo grado) son funciones polinómicas de grado 2, es decir, el mayor exponente del polinomio es x elevado a 2 (x2):</w:t>
      </w:r>
    </w:p>
    <w:p w:rsidR="009460F7" w:rsidRPr="009460F7" w:rsidRDefault="009460F7" w:rsidP="009460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9460F7">
        <w:rPr>
          <w:rFonts w:ascii="Arial" w:eastAsia="Times New Roman" w:hAnsi="Arial" w:cs="Arial"/>
          <w:color w:val="000000"/>
          <w:sz w:val="27"/>
          <w:szCs w:val="27"/>
          <w:lang w:eastAsia="es-ES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1916430" cy="729615"/>
            <wp:effectExtent l="0" t="0" r="7620" b="0"/>
            <wp:docPr id="2" name="Imagen 2" descr="Expresión de una función cuadrát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resión de una función cuadrátic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F7" w:rsidRPr="009460F7" w:rsidRDefault="009460F7" w:rsidP="009460F7">
      <w:pPr>
        <w:shd w:val="clear" w:color="auto" w:fill="FFFFFF"/>
        <w:spacing w:after="0" w:line="405" w:lineRule="atLeast"/>
        <w:ind w:firstLine="45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9460F7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Su </w:t>
      </w:r>
      <w:r w:rsidRPr="009460F7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es-ES"/>
        </w:rPr>
        <w:t>representación gráfica</w:t>
      </w:r>
      <w:r w:rsidRPr="009460F7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es una </w:t>
      </w:r>
      <w:hyperlink r:id="rId6" w:history="1">
        <w:r w:rsidRPr="009460F7">
          <w:rPr>
            <w:rFonts w:ascii="inherit" w:eastAsia="Times New Roman" w:hAnsi="inherit" w:cs="Arial"/>
            <w:color w:val="0066CC"/>
            <w:sz w:val="27"/>
            <w:szCs w:val="27"/>
            <w:bdr w:val="none" w:sz="0" w:space="0" w:color="auto" w:frame="1"/>
            <w:lang w:eastAsia="es-ES"/>
          </w:rPr>
          <w:t>parábola</w:t>
        </w:r>
      </w:hyperlink>
      <w:r w:rsidRPr="009460F7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vertical.</w:t>
      </w:r>
    </w:p>
    <w:p w:rsidR="009460F7" w:rsidRPr="009460F7" w:rsidRDefault="009460F7" w:rsidP="009460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9460F7">
        <w:rPr>
          <w:rFonts w:ascii="Arial" w:eastAsia="Times New Roman" w:hAnsi="Arial" w:cs="Arial"/>
          <w:color w:val="000000"/>
          <w:sz w:val="27"/>
          <w:szCs w:val="27"/>
          <w:lang w:eastAsia="es-ES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 wp14:anchorId="21255F65" wp14:editId="31C97438">
            <wp:extent cx="4134485" cy="2684780"/>
            <wp:effectExtent l="0" t="0" r="0" b="1270"/>
            <wp:docPr id="1" name="Imagen 1" descr="Dibujo de una función polinómica cuadrát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una función polinómica cuadrátic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F7" w:rsidRDefault="009460F7" w:rsidP="009460F7">
      <w:pPr>
        <w:jc w:val="center"/>
        <w:rPr>
          <w:noProof/>
          <w:lang w:eastAsia="es-ES"/>
        </w:rPr>
      </w:pPr>
    </w:p>
    <w:p w:rsidR="009460F7" w:rsidRPr="009460F7" w:rsidRDefault="009460F7" w:rsidP="009460F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57C89AC2" wp14:editId="45E5E07D">
            <wp:extent cx="4075889" cy="3056917"/>
            <wp:effectExtent l="0" t="0" r="1270" b="0"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38" cy="305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0F7" w:rsidRPr="00946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F7"/>
    <w:rsid w:val="00186626"/>
    <w:rsid w:val="009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460F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460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460F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460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versoformulas.com/matematicas/geometria/parabol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PINZON P</dc:creator>
  <cp:lastModifiedBy>FAMILIA PINZON P</cp:lastModifiedBy>
  <cp:revision>1</cp:revision>
  <dcterms:created xsi:type="dcterms:W3CDTF">2018-03-19T22:30:00Z</dcterms:created>
  <dcterms:modified xsi:type="dcterms:W3CDTF">2018-03-19T22:42:00Z</dcterms:modified>
</cp:coreProperties>
</file>