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F9A" w:rsidRPr="002B1EE2" w:rsidRDefault="002B1EE2" w:rsidP="002B1EE2">
      <w:pPr>
        <w:jc w:val="center"/>
        <w:rPr>
          <w:rFonts w:ascii="Times New Roman" w:hAnsi="Times New Roman" w:cs="Times New Roman"/>
          <w:sz w:val="24"/>
          <w:szCs w:val="24"/>
        </w:rPr>
      </w:pPr>
      <w:r w:rsidRPr="002B1EE2">
        <w:rPr>
          <w:rFonts w:ascii="Times New Roman" w:hAnsi="Times New Roman" w:cs="Times New Roman"/>
          <w:sz w:val="24"/>
          <w:szCs w:val="24"/>
        </w:rPr>
        <w:t>AUTORIDADES ACADÉMICAS CVUDES</w:t>
      </w:r>
    </w:p>
    <w:p w:rsidR="002B1EE2" w:rsidRPr="002B1EE2" w:rsidRDefault="002B1EE2" w:rsidP="002B1EE2">
      <w:pPr>
        <w:rPr>
          <w:rFonts w:ascii="Times New Roman" w:hAnsi="Times New Roman" w:cs="Times New Roman"/>
          <w:sz w:val="24"/>
          <w:szCs w:val="24"/>
        </w:rPr>
      </w:pPr>
      <w:r w:rsidRPr="002B1EE2">
        <w:rPr>
          <w:rFonts w:ascii="Times New Roman" w:hAnsi="Times New Roman" w:cs="Times New Roman"/>
          <w:sz w:val="24"/>
          <w:szCs w:val="24"/>
        </w:rPr>
        <w:t xml:space="preserve">                                             Figura 1</w:t>
      </w:r>
    </w:p>
    <w:p w:rsidR="002B1EE2" w:rsidRDefault="002B1EE2" w:rsidP="002B1EE2">
      <w:pPr>
        <w:jc w:val="center"/>
      </w:pPr>
      <w:r w:rsidRPr="002B1EE2">
        <w:rPr>
          <w:noProof/>
          <w:lang w:eastAsia="es-CO"/>
        </w:rPr>
        <w:drawing>
          <wp:inline distT="0" distB="0" distL="0" distR="0">
            <wp:extent cx="2773680" cy="1645920"/>
            <wp:effectExtent l="0" t="0" r="7620" b="0"/>
            <wp:docPr id="1" name="Imagen 1" descr="C:\Users\MISMARGARY AGUIRRE\Desktop\doocumentos especializacion margary\MODULO 2.Entornos virtuales de aprendizaje 23 fer- 20 abril\FOTO AUTORIDADES ACADE.CVUD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SMARGARY AGUIRRE\Desktop\doocumentos especializacion margary\MODULO 2.Entornos virtuales de aprendizaje 23 fer- 20 abril\FOTO AUTORIDADES ACADE.CVUDE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EE2" w:rsidRDefault="002B1EE2" w:rsidP="002B1EE2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hyperlink r:id="rId5" w:history="1">
        <w:r w:rsidRPr="002B1EE2">
          <w:rPr>
            <w:rStyle w:val="Hipervnculo"/>
            <w:rFonts w:ascii="Times New Roman" w:eastAsia="Times New Roman" w:hAnsi="Times New Roman" w:cs="Times New Roman"/>
            <w:color w:val="auto"/>
            <w:sz w:val="24"/>
            <w:szCs w:val="24"/>
            <w:lang w:eastAsia="es-CO"/>
          </w:rPr>
          <w:t>https://www.google.com.co/search?q=IMAGENES+DE+AUTORIDADES+ACADEMICAS+DE+LA+CVUDES&amp;rlz=1C1CHZL_esCO742CO742&amp;source=lnms&amp;tbm=isch&amp;sa=X&amp;ved=0ahUKEwi68p3z2r3aAhXnuFkKHYEQD2AQ_AUICigB&amp;biw=1094&amp;bih=435</w:t>
        </w:r>
      </w:hyperlink>
    </w:p>
    <w:p w:rsidR="002B1EE2" w:rsidRPr="002B1EE2" w:rsidRDefault="002B1EE2" w:rsidP="002B1EE2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B1EE2">
        <w:rPr>
          <w:rFonts w:ascii="Times New Roman" w:eastAsia="Times New Roman" w:hAnsi="Times New Roman" w:cs="Times New Roman"/>
          <w:sz w:val="24"/>
          <w:szCs w:val="24"/>
          <w:lang w:eastAsia="es-CO"/>
        </w:rPr>
        <w:t>El Director Académico es la autoridad ejecutiva del CV-UDES que tiene a su cargo la dirección de sus asuntos académicos y curriculares, y acta en su nombre como gestor y promotor del desarrollo académico integral de su ámbito educativo, de conformidad con las normas y reglamentos del CV-UDES.</w:t>
      </w:r>
    </w:p>
    <w:p w:rsidR="002B1EE2" w:rsidRDefault="002B1EE2" w:rsidP="002B1EE2">
      <w:pPr>
        <w:spacing w:before="100" w:beforeAutospacing="1" w:after="100" w:afterAutospacing="1" w:line="480" w:lineRule="auto"/>
        <w:jc w:val="both"/>
      </w:pPr>
      <w:r w:rsidRPr="002B1EE2">
        <w:rPr>
          <w:rFonts w:ascii="Times New Roman" w:eastAsia="Times New Roman" w:hAnsi="Times New Roman" w:cs="Times New Roman"/>
          <w:sz w:val="24"/>
          <w:szCs w:val="24"/>
          <w:lang w:eastAsia="es-CO"/>
        </w:rPr>
        <w:t>Bajo la dirección y coordinación del Director Académico, los planes de estudio que ofrece el CV-UDES tienen Directores Temáticos que velan por la aplicación de los deberes y derechos de la comunidad académica vinculada a los programas académicos que desarrolla el Campus, la calidad de contenidos de investigación y estudio para que éstos sean relevantes, y la articulación de los textos guas con los documentos anexos y los enlaces temáticos que le proporcionan al Estudiante tanto los Libros Electrónicos Multimediales (LEM) editados en el Campus, como los presentados por los Profesores en sus Páginas Web.</w:t>
      </w:r>
      <w:r w:rsidRPr="002B1EE2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</w:t>
      </w:r>
      <w:hyperlink r:id="rId6" w:history="1">
        <w:r w:rsidRPr="002B1EE2">
          <w:rPr>
            <w:rStyle w:val="Hipervnculo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es-CO"/>
          </w:rPr>
          <w:t>http://www.cvudes.edu.co/modelopedagogico/comunidad.aspx</w:t>
        </w:r>
      </w:hyperlink>
      <w:r w:rsidRPr="002B1EE2">
        <w:rPr>
          <w:rStyle w:val="Hipervnculo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es-CO"/>
        </w:rPr>
        <w:t xml:space="preserve">. </w:t>
      </w:r>
      <w:hyperlink r:id="rId7" w:history="1">
        <w:r w:rsidRPr="002B1EE2">
          <w:rPr>
            <w:rStyle w:val="Hipervnculo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es-CO"/>
          </w:rPr>
          <w:t>http://www.cvudes.edu.co/modelopedagogico/comunidad.aspx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.</w:t>
      </w:r>
      <w:bookmarkStart w:id="0" w:name="_GoBack"/>
      <w:bookmarkEnd w:id="0"/>
    </w:p>
    <w:sectPr w:rsidR="002B1E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EE2"/>
    <w:rsid w:val="002B1EE2"/>
    <w:rsid w:val="0054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0704C-9960-4756-B4E3-022A4F893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B1E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vudes.edu.co/modelopedagogico/comunidad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vudes.edu.co/modelopedagogico/comunidad.aspx" TargetMode="External"/><Relationship Id="rId5" Type="http://schemas.openxmlformats.org/officeDocument/2006/relationships/hyperlink" Target="https://www.google.com.co/search?q=IMAGENES+DE+AUTORIDADES+ACADEMICAS+DE+LA+CVUDES&amp;rlz=1C1CHZL_esCO742CO742&amp;source=lnms&amp;tbm=isch&amp;sa=X&amp;ved=0ahUKEwi68p3z2r3aAhXnuFkKHYEQD2AQ_AUICigB&amp;biw=1094&amp;bih=435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MISMARGARY AGUIRRE</dc:creator>
  <cp:keywords/>
  <dc:description/>
  <cp:lastModifiedBy>MISMARGARY AGUIRRE</cp:lastModifiedBy>
  <cp:revision>1</cp:revision>
  <dcterms:created xsi:type="dcterms:W3CDTF">2018-04-16T02:06:00Z</dcterms:created>
  <dcterms:modified xsi:type="dcterms:W3CDTF">2018-04-16T02:19:00Z</dcterms:modified>
</cp:coreProperties>
</file>