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055D8" w14:textId="515CA24A" w:rsidR="005814C2" w:rsidRDefault="005814C2" w:rsidP="00D24A9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hAnsi="Times New Roman" w:cs="Times New Roman"/>
          <w:b/>
          <w:sz w:val="24"/>
          <w:lang w:val="es-EC"/>
        </w:rPr>
        <w:t>Propuesta de contenido.</w:t>
      </w:r>
    </w:p>
    <w:p w14:paraId="13E14D16" w14:textId="77777777" w:rsidR="005814C2" w:rsidRPr="005814C2" w:rsidRDefault="005814C2" w:rsidP="00D24A95">
      <w:pPr>
        <w:pStyle w:val="Prrafodelista"/>
        <w:spacing w:after="0" w:line="360" w:lineRule="auto"/>
        <w:rPr>
          <w:rFonts w:ascii="Times New Roman" w:hAnsi="Times New Roman" w:cs="Times New Roman"/>
          <w:b/>
          <w:sz w:val="24"/>
          <w:lang w:val="es-EC"/>
        </w:rPr>
      </w:pPr>
    </w:p>
    <w:p w14:paraId="238A8371" w14:textId="632B62B6" w:rsidR="005814C2" w:rsidRDefault="005814C2" w:rsidP="00D24A9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5814C2">
        <w:rPr>
          <w:rFonts w:ascii="Times New Roman" w:hAnsi="Times New Roman" w:cs="Times New Roman"/>
          <w:sz w:val="24"/>
          <w:lang w:val="es-EC"/>
        </w:rPr>
        <w:t>Introducción.</w:t>
      </w:r>
    </w:p>
    <w:p w14:paraId="1328EF03" w14:textId="61EE3D4E" w:rsidR="005120B0" w:rsidRDefault="000319D2" w:rsidP="005120B0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Plan de monografía.</w:t>
      </w:r>
    </w:p>
    <w:p w14:paraId="2465EEB4" w14:textId="418E8DBF" w:rsidR="005120B0" w:rsidRDefault="000319D2" w:rsidP="005120B0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Objetivo general.</w:t>
      </w:r>
    </w:p>
    <w:p w14:paraId="30846893" w14:textId="4DD9BD05" w:rsidR="005120B0" w:rsidRDefault="000319D2" w:rsidP="005120B0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Objetivos específicos.</w:t>
      </w:r>
    </w:p>
    <w:p w14:paraId="1AB6B227" w14:textId="6544A2C7" w:rsidR="00762643" w:rsidRDefault="000319D2" w:rsidP="005120B0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Identificación de literatura relevante.</w:t>
      </w:r>
    </w:p>
    <w:p w14:paraId="6C5F597B" w14:textId="77777777" w:rsidR="00762643" w:rsidRPr="00762643" w:rsidRDefault="00762643" w:rsidP="0076264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lang w:val="es-EC"/>
        </w:rPr>
      </w:pPr>
    </w:p>
    <w:p w14:paraId="1276C4E6" w14:textId="423B6104" w:rsidR="005814C2" w:rsidRDefault="005814C2" w:rsidP="00D24A9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D</w:t>
      </w:r>
      <w:r w:rsidR="00762643">
        <w:rPr>
          <w:rFonts w:ascii="Times New Roman" w:hAnsi="Times New Roman" w:cs="Times New Roman"/>
          <w:sz w:val="24"/>
          <w:lang w:val="es-EC"/>
        </w:rPr>
        <w:t>iagnóstico de la sit</w:t>
      </w:r>
      <w:r w:rsidR="00C861D0">
        <w:rPr>
          <w:rFonts w:ascii="Times New Roman" w:hAnsi="Times New Roman" w:cs="Times New Roman"/>
          <w:sz w:val="24"/>
          <w:lang w:val="es-EC"/>
        </w:rPr>
        <w:t>uación inicial de la empresa BT</w:t>
      </w:r>
    </w:p>
    <w:p w14:paraId="69019F7C" w14:textId="7DD45C9E" w:rsidR="005814C2" w:rsidRDefault="00762643" w:rsidP="00D24A9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Parámetro</w:t>
      </w:r>
      <w:r w:rsidR="00C861D0">
        <w:rPr>
          <w:rFonts w:ascii="Times New Roman" w:hAnsi="Times New Roman" w:cs="Times New Roman"/>
          <w:sz w:val="24"/>
          <w:lang w:val="es-EC"/>
        </w:rPr>
        <w:t>s</w:t>
      </w:r>
      <w:r>
        <w:rPr>
          <w:rFonts w:ascii="Times New Roman" w:hAnsi="Times New Roman" w:cs="Times New Roman"/>
          <w:sz w:val="24"/>
          <w:lang w:val="es-EC"/>
        </w:rPr>
        <w:t xml:space="preserve"> de riesgo</w:t>
      </w:r>
      <w:r w:rsidR="00C861D0">
        <w:rPr>
          <w:rFonts w:ascii="Times New Roman" w:hAnsi="Times New Roman" w:cs="Times New Roman"/>
          <w:sz w:val="24"/>
          <w:lang w:val="es-EC"/>
        </w:rPr>
        <w:t>s, m</w:t>
      </w:r>
      <w:r w:rsidR="005814C2">
        <w:rPr>
          <w:rFonts w:ascii="Times New Roman" w:hAnsi="Times New Roman" w:cs="Times New Roman"/>
          <w:sz w:val="24"/>
          <w:lang w:val="es-EC"/>
        </w:rPr>
        <w:t>arco conceptual de análisis de ri</w:t>
      </w:r>
      <w:r w:rsidR="00EB4031">
        <w:rPr>
          <w:rFonts w:ascii="Times New Roman" w:hAnsi="Times New Roman" w:cs="Times New Roman"/>
          <w:sz w:val="24"/>
          <w:lang w:val="es-EC"/>
        </w:rPr>
        <w:t>esgos.</w:t>
      </w:r>
    </w:p>
    <w:p w14:paraId="717A4931" w14:textId="0728C2CA" w:rsidR="00C861D0" w:rsidRDefault="00C861D0" w:rsidP="00C861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Conclusiones y recomendaciones.</w:t>
      </w:r>
    </w:p>
    <w:p w14:paraId="3E905E51" w14:textId="77777777" w:rsidR="00C861D0" w:rsidRDefault="00C861D0" w:rsidP="00C861D0">
      <w:pPr>
        <w:pStyle w:val="Prrafode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lang w:val="es-EC"/>
        </w:rPr>
      </w:pPr>
    </w:p>
    <w:p w14:paraId="5675CCBE" w14:textId="77777777" w:rsidR="0068501D" w:rsidRDefault="0068501D" w:rsidP="00D24A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s-EC"/>
        </w:rPr>
      </w:pPr>
      <w:bookmarkStart w:id="0" w:name="_GoBack"/>
      <w:bookmarkEnd w:id="0"/>
    </w:p>
    <w:p w14:paraId="617D1E79" w14:textId="77777777" w:rsidR="00C96BF4" w:rsidRDefault="00C96BF4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1806FA00" w14:textId="77777777" w:rsidR="00C96BF4" w:rsidRPr="00AE7CBF" w:rsidRDefault="00C96BF4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6952B41B" w14:textId="77777777" w:rsidR="00AE7CBF" w:rsidRPr="00AE7CBF" w:rsidRDefault="00AE7CBF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sectPr w:rsidR="00AE7CBF" w:rsidRPr="00AE7CBF" w:rsidSect="00C33FB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239"/>
    <w:multiLevelType w:val="hybridMultilevel"/>
    <w:tmpl w:val="1C38F9EE"/>
    <w:lvl w:ilvl="0" w:tplc="7828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660F5"/>
    <w:multiLevelType w:val="hybridMultilevel"/>
    <w:tmpl w:val="77D6B084"/>
    <w:lvl w:ilvl="0" w:tplc="34527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56D35"/>
    <w:multiLevelType w:val="hybridMultilevel"/>
    <w:tmpl w:val="D8061C40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600A"/>
    <w:multiLevelType w:val="hybridMultilevel"/>
    <w:tmpl w:val="D604DD26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F"/>
    <w:rsid w:val="000319D2"/>
    <w:rsid w:val="00075CFE"/>
    <w:rsid w:val="00085DC5"/>
    <w:rsid w:val="00182590"/>
    <w:rsid w:val="00280CC9"/>
    <w:rsid w:val="002B1A51"/>
    <w:rsid w:val="002F170B"/>
    <w:rsid w:val="00352C4B"/>
    <w:rsid w:val="003D4E2F"/>
    <w:rsid w:val="00441B7D"/>
    <w:rsid w:val="00446D05"/>
    <w:rsid w:val="004A1ADF"/>
    <w:rsid w:val="0050267A"/>
    <w:rsid w:val="005120B0"/>
    <w:rsid w:val="00520313"/>
    <w:rsid w:val="005814C2"/>
    <w:rsid w:val="005F1C0A"/>
    <w:rsid w:val="0065005A"/>
    <w:rsid w:val="0068501D"/>
    <w:rsid w:val="006A7FDA"/>
    <w:rsid w:val="006B4E1F"/>
    <w:rsid w:val="00730EAC"/>
    <w:rsid w:val="00757C30"/>
    <w:rsid w:val="00762643"/>
    <w:rsid w:val="007A4319"/>
    <w:rsid w:val="0083632D"/>
    <w:rsid w:val="00886854"/>
    <w:rsid w:val="008B268C"/>
    <w:rsid w:val="008C3530"/>
    <w:rsid w:val="008F5C1E"/>
    <w:rsid w:val="009673DB"/>
    <w:rsid w:val="009945A1"/>
    <w:rsid w:val="009E1A9D"/>
    <w:rsid w:val="009E5E36"/>
    <w:rsid w:val="00A17696"/>
    <w:rsid w:val="00A45E61"/>
    <w:rsid w:val="00AA194C"/>
    <w:rsid w:val="00AC5E4D"/>
    <w:rsid w:val="00AD3575"/>
    <w:rsid w:val="00AE6D16"/>
    <w:rsid w:val="00AE7CBF"/>
    <w:rsid w:val="00B41C1C"/>
    <w:rsid w:val="00BC3D69"/>
    <w:rsid w:val="00C33FB9"/>
    <w:rsid w:val="00C37B97"/>
    <w:rsid w:val="00C75A5B"/>
    <w:rsid w:val="00C82611"/>
    <w:rsid w:val="00C861D0"/>
    <w:rsid w:val="00C96BF4"/>
    <w:rsid w:val="00CF4050"/>
    <w:rsid w:val="00D07FE5"/>
    <w:rsid w:val="00D24A95"/>
    <w:rsid w:val="00D44143"/>
    <w:rsid w:val="00D74744"/>
    <w:rsid w:val="00DB17FD"/>
    <w:rsid w:val="00DF37EB"/>
    <w:rsid w:val="00E26BCB"/>
    <w:rsid w:val="00EB4031"/>
    <w:rsid w:val="00EB5037"/>
    <w:rsid w:val="00EE0CB7"/>
    <w:rsid w:val="00F345E5"/>
    <w:rsid w:val="00F47D37"/>
    <w:rsid w:val="00F8436E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28BC"/>
  <w15:chartTrackingRefBased/>
  <w15:docId w15:val="{8BA1BA3F-5A13-4203-8CF6-9A45B8F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F5B9-0FDC-4F26-8798-82BC410A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Cielito Lindo</dc:creator>
  <cp:keywords/>
  <dc:description/>
  <cp:lastModifiedBy>Cielito Lindo</cp:lastModifiedBy>
  <cp:revision>3</cp:revision>
  <dcterms:created xsi:type="dcterms:W3CDTF">2018-06-08T05:08:00Z</dcterms:created>
  <dcterms:modified xsi:type="dcterms:W3CDTF">2018-06-08T05:09:00Z</dcterms:modified>
</cp:coreProperties>
</file>