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75" w:rsidRDefault="00C36D75" w:rsidP="00C36D75">
      <w:pPr>
        <w:pStyle w:val="Default"/>
      </w:pPr>
    </w:p>
    <w:p w:rsidR="00C36D75" w:rsidRPr="00C36D75" w:rsidRDefault="00C36D75" w:rsidP="00C36D75">
      <w:pPr>
        <w:pStyle w:val="Default"/>
        <w:rPr>
          <w:sz w:val="23"/>
          <w:szCs w:val="23"/>
        </w:rPr>
      </w:pPr>
      <w:r w:rsidRPr="00C36D75">
        <w:rPr>
          <w:iCs/>
          <w:sz w:val="23"/>
          <w:szCs w:val="23"/>
        </w:rPr>
        <w:t xml:space="preserve">b) La pregunta central o el objetivo que guiará la elaboración de la monografía. </w:t>
      </w:r>
    </w:p>
    <w:p w:rsidR="00C36D75" w:rsidRDefault="00C36D75"/>
    <w:p w:rsidR="00344636" w:rsidRPr="00CC0721" w:rsidRDefault="00344636">
      <w:pPr>
        <w:rPr>
          <w:b/>
        </w:rPr>
      </w:pPr>
      <w:bookmarkStart w:id="0" w:name="_GoBack"/>
      <w:r w:rsidRPr="00CC0721">
        <w:rPr>
          <w:b/>
        </w:rPr>
        <w:t>Pregunta</w:t>
      </w:r>
    </w:p>
    <w:bookmarkEnd w:id="0"/>
    <w:p w:rsidR="00CC0721" w:rsidRPr="00551B0C" w:rsidRDefault="00CC0721" w:rsidP="00CC0721">
      <w:pPr>
        <w:rPr>
          <w:rFonts w:cs="Times New Roman"/>
          <w:szCs w:val="24"/>
        </w:rPr>
      </w:pPr>
      <w:r w:rsidRPr="00551B0C">
        <w:rPr>
          <w:rFonts w:cs="Times New Roman"/>
          <w:szCs w:val="24"/>
        </w:rPr>
        <w:t>¿Cuáles son las limitantes para que una pyme acceda a financiamiento a través de factoring financiero en el Ecuador?</w:t>
      </w:r>
    </w:p>
    <w:p w:rsidR="00CC0721" w:rsidRPr="00BA0531" w:rsidRDefault="00CC0721" w:rsidP="00CC0721">
      <w:pPr>
        <w:rPr>
          <w:rFonts w:cs="Times New Roman"/>
          <w:b/>
          <w:szCs w:val="24"/>
        </w:rPr>
      </w:pPr>
      <w:r w:rsidRPr="00BA0531">
        <w:rPr>
          <w:rFonts w:cs="Times New Roman"/>
          <w:b/>
          <w:szCs w:val="24"/>
        </w:rPr>
        <w:t xml:space="preserve">Objetivo </w:t>
      </w:r>
    </w:p>
    <w:p w:rsidR="00CC0721" w:rsidRPr="00551B0C" w:rsidRDefault="00CC0721" w:rsidP="00CC0721">
      <w:pPr>
        <w:rPr>
          <w:rFonts w:cs="Times New Roman"/>
          <w:szCs w:val="24"/>
        </w:rPr>
      </w:pPr>
      <w:r w:rsidRPr="00551B0C">
        <w:rPr>
          <w:rFonts w:cs="Times New Roman"/>
          <w:szCs w:val="24"/>
        </w:rPr>
        <w:t>Determinar cuáles son las limitantes para que una pyme acceda a financiamiento a través de factoring financiero en el Ecuador</w:t>
      </w:r>
    </w:p>
    <w:p w:rsidR="00344636" w:rsidRPr="00CC0721" w:rsidRDefault="00CC0721">
      <w:pPr>
        <w:rPr>
          <w:b/>
        </w:rPr>
      </w:pPr>
      <w:r w:rsidRPr="00CC0721">
        <w:rPr>
          <w:b/>
        </w:rPr>
        <w:t>O</w:t>
      </w:r>
      <w:r w:rsidR="00344636" w:rsidRPr="00CC0721">
        <w:rPr>
          <w:b/>
        </w:rPr>
        <w:t>bjetivos específicos:</w:t>
      </w:r>
    </w:p>
    <w:p w:rsidR="00344636" w:rsidRPr="00344636" w:rsidRDefault="00CC0721" w:rsidP="00344636">
      <w:r>
        <w:t>Diagnóstico del apalancamiento de las pymes en el Ecuador.</w:t>
      </w:r>
    </w:p>
    <w:p w:rsidR="00344636" w:rsidRPr="00344636" w:rsidRDefault="00344636" w:rsidP="00344636">
      <w:r>
        <w:t xml:space="preserve">Análisis de </w:t>
      </w:r>
      <w:r w:rsidR="00CC0721">
        <w:t>requisitos de factoring financiero en el Ecuador.</w:t>
      </w:r>
    </w:p>
    <w:p w:rsidR="00344636" w:rsidRDefault="00344636"/>
    <w:sectPr w:rsidR="00344636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344636"/>
    <w:rsid w:val="003E4A9B"/>
    <w:rsid w:val="00784849"/>
    <w:rsid w:val="009B584F"/>
    <w:rsid w:val="00A17481"/>
    <w:rsid w:val="00C36D75"/>
    <w:rsid w:val="00C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C8AEBB-F759-4068-A67C-20098EF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3</cp:revision>
  <dcterms:created xsi:type="dcterms:W3CDTF">2018-05-31T18:28:00Z</dcterms:created>
  <dcterms:modified xsi:type="dcterms:W3CDTF">2018-06-08T03:57:00Z</dcterms:modified>
</cp:coreProperties>
</file>