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49" w:rsidRPr="00BF430B" w:rsidRDefault="00BF430B">
      <w:pPr>
        <w:rPr>
          <w:b/>
        </w:rPr>
      </w:pPr>
      <w:r>
        <w:tab/>
      </w:r>
      <w:r w:rsidRPr="00BF430B">
        <w:rPr>
          <w:b/>
        </w:rPr>
        <w:t>Propuesta de contenido:</w:t>
      </w:r>
    </w:p>
    <w:p w:rsidR="00BF430B" w:rsidRDefault="00BF430B">
      <w:r>
        <w:t xml:space="preserve">Capítulo 1  </w:t>
      </w:r>
    </w:p>
    <w:p w:rsidR="00BF430B" w:rsidRDefault="00BF430B">
      <w:r>
        <w:t>El Tema:</w:t>
      </w:r>
      <w:r w:rsidR="009071C4">
        <w:t xml:space="preserve"> </w:t>
      </w:r>
    </w:p>
    <w:p w:rsidR="00BF430B" w:rsidRDefault="00BF430B" w:rsidP="00876427">
      <w:pPr>
        <w:spacing w:line="240" w:lineRule="auto"/>
      </w:pPr>
      <w:r>
        <w:t>Breve descripción del problema</w:t>
      </w:r>
    </w:p>
    <w:p w:rsidR="00BF430B" w:rsidRDefault="00BF430B" w:rsidP="00876427">
      <w:pPr>
        <w:spacing w:line="240" w:lineRule="auto"/>
      </w:pPr>
      <w:r>
        <w:t>Pregunta central, objetivo; objetivos específicos</w:t>
      </w:r>
    </w:p>
    <w:p w:rsidR="00BF430B" w:rsidRDefault="00BF430B" w:rsidP="00876427">
      <w:pPr>
        <w:spacing w:line="240" w:lineRule="auto"/>
      </w:pPr>
      <w:r>
        <w:t>Identificación de la literatura relevante</w:t>
      </w:r>
    </w:p>
    <w:p w:rsidR="00BF430B" w:rsidRDefault="00BF430B" w:rsidP="00876427">
      <w:pPr>
        <w:spacing w:line="240" w:lineRule="auto"/>
      </w:pPr>
      <w:r>
        <w:t>Justificación</w:t>
      </w:r>
    </w:p>
    <w:p w:rsidR="00BF430B" w:rsidRDefault="00BF430B">
      <w:r>
        <w:t xml:space="preserve">Capítulo 2 </w:t>
      </w:r>
    </w:p>
    <w:p w:rsidR="00876427" w:rsidRDefault="009071C4">
      <w:r>
        <w:t>La Valoración</w:t>
      </w:r>
      <w:r w:rsidR="00876427">
        <w:t>:</w:t>
      </w:r>
    </w:p>
    <w:p w:rsidR="00BF430B" w:rsidRPr="009071C4" w:rsidRDefault="009071C4" w:rsidP="009071C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Valoración de la empresa RP&amp;C abogados </w:t>
      </w:r>
      <w:proofErr w:type="spellStart"/>
      <w:r>
        <w:rPr>
          <w:rFonts w:cs="Times New Roman"/>
          <w:szCs w:val="24"/>
        </w:rPr>
        <w:t>Cia</w:t>
      </w:r>
      <w:proofErr w:type="spellEnd"/>
      <w:r>
        <w:rPr>
          <w:rFonts w:cs="Times New Roman"/>
          <w:szCs w:val="24"/>
        </w:rPr>
        <w:t>. Ltda. mediante el método EVA correspond</w:t>
      </w:r>
      <w:r>
        <w:rPr>
          <w:rFonts w:cs="Times New Roman"/>
          <w:szCs w:val="24"/>
        </w:rPr>
        <w:t xml:space="preserve">iente al periodo económico 2017 </w:t>
      </w:r>
      <w:r w:rsidR="00BF430B">
        <w:t>y Análisis de casos similares.</w:t>
      </w:r>
    </w:p>
    <w:p w:rsidR="00BF430B" w:rsidRDefault="00BF430B">
      <w:r>
        <w:t>Capítulo 3</w:t>
      </w:r>
    </w:p>
    <w:p w:rsidR="00876427" w:rsidRDefault="00876427">
      <w:r>
        <w:t>La propuesta:</w:t>
      </w:r>
    </w:p>
    <w:p w:rsidR="00BF430B" w:rsidRDefault="00BF430B">
      <w:r>
        <w:t>Propuesta de orientación de parámetros, conclusiones recomendaciones</w:t>
      </w:r>
    </w:p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9071C4" w:rsidRDefault="009071C4"/>
    <w:p w:rsidR="009071C4" w:rsidRDefault="009071C4">
      <w:r>
        <w:lastRenderedPageBreak/>
        <w:t xml:space="preserve">La empresa RP&amp;C abogados </w:t>
      </w:r>
      <w:r w:rsidR="00D36AA2">
        <w:t>no tiene un método establecido de valoración empresarial que sirva de referencia al momento de una negociación o cotización bursátil.</w:t>
      </w:r>
    </w:p>
    <w:p w:rsidR="00D36AA2" w:rsidRDefault="00D36AA2"/>
    <w:p w:rsidR="00D36AA2" w:rsidRDefault="00D36AA2">
      <w:r>
        <w:t>Cuánto vale la empresa RP&amp;C Abogados?</w:t>
      </w:r>
    </w:p>
    <w:p w:rsidR="00D36AA2" w:rsidRDefault="00D36AA2">
      <w:r>
        <w:t>Determinar el valor de la empresa RP&amp;C Abogados del año 2017.</w:t>
      </w:r>
    </w:p>
    <w:p w:rsidR="00D36AA2" w:rsidRDefault="00D36AA2">
      <w:r>
        <w:t xml:space="preserve">Establecer el costo del </w:t>
      </w:r>
      <w:bookmarkStart w:id="0" w:name="_GoBack"/>
      <w:bookmarkEnd w:id="0"/>
      <w:r>
        <w:t xml:space="preserve">capital y financiero de la empresa </w:t>
      </w:r>
      <w:r>
        <w:t>RP&amp;C Abogados del año 2017</w:t>
      </w:r>
      <w:r>
        <w:t>.</w:t>
      </w:r>
    </w:p>
    <w:p w:rsidR="00D36AA2" w:rsidRDefault="00D36AA2">
      <w:r>
        <w:t xml:space="preserve">Definir la beta de riesgo apropiada para la empresa </w:t>
      </w:r>
      <w:r>
        <w:t>RP&amp;C Abogados del año 2017.</w:t>
      </w:r>
    </w:p>
    <w:sectPr w:rsidR="00D36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B"/>
    <w:rsid w:val="003E4A9B"/>
    <w:rsid w:val="00784849"/>
    <w:rsid w:val="00876427"/>
    <w:rsid w:val="009071C4"/>
    <w:rsid w:val="009B584F"/>
    <w:rsid w:val="00A17481"/>
    <w:rsid w:val="00BF430B"/>
    <w:rsid w:val="00C526A4"/>
    <w:rsid w:val="00D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50D2"/>
  <w15:docId w15:val="{105851D2-203A-4539-8797-D399D8DC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USUARIO</cp:lastModifiedBy>
  <cp:revision>2</cp:revision>
  <dcterms:created xsi:type="dcterms:W3CDTF">2018-06-08T10:22:00Z</dcterms:created>
  <dcterms:modified xsi:type="dcterms:W3CDTF">2018-06-08T10:22:00Z</dcterms:modified>
</cp:coreProperties>
</file>